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EE45" w14:textId="77777777" w:rsidR="00267B01" w:rsidRPr="000D46CC" w:rsidRDefault="00267B01" w:rsidP="00A00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0D46C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AAD0CB0" wp14:editId="4BCC7D93">
            <wp:extent cx="5429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9B25" w14:textId="77777777" w:rsidR="00267B01" w:rsidRPr="000D46CC" w:rsidRDefault="00267B01" w:rsidP="00267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BB9841" w14:textId="77777777" w:rsidR="00267B01" w:rsidRPr="000D46CC" w:rsidRDefault="00267B01" w:rsidP="00267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КРАСНОХОЛМСКОГО </w:t>
      </w:r>
    </w:p>
    <w:p w14:paraId="67CCF032" w14:textId="77777777" w:rsidR="00267B01" w:rsidRPr="000D46CC" w:rsidRDefault="00267B01" w:rsidP="00267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ОКРУГА</w:t>
      </w:r>
    </w:p>
    <w:p w14:paraId="3C278E4C" w14:textId="77777777" w:rsidR="00267B01" w:rsidRPr="000D46CC" w:rsidRDefault="00267B01" w:rsidP="00267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ТВЕРСКОЙ ОБЛАСТИ</w:t>
      </w:r>
    </w:p>
    <w:p w14:paraId="548AD52C" w14:textId="77777777" w:rsidR="00267B01" w:rsidRPr="000D46CC" w:rsidRDefault="00267B01" w:rsidP="00267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20D179" w14:textId="77777777" w:rsidR="00267B01" w:rsidRPr="000D46CC" w:rsidRDefault="00267B01" w:rsidP="00267B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РАСПОРЯЖЕНИЕ</w:t>
      </w:r>
    </w:p>
    <w:p w14:paraId="1F10FCA8" w14:textId="77777777" w:rsidR="00267B01" w:rsidRPr="000D46CC" w:rsidRDefault="00267B01" w:rsidP="00267B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6"/>
        <w:gridCol w:w="3150"/>
        <w:gridCol w:w="3079"/>
      </w:tblGrid>
      <w:tr w:rsidR="000D46CC" w:rsidRPr="000D46CC" w14:paraId="46CB6207" w14:textId="77777777" w:rsidTr="001229B9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69B96982" w14:textId="77777777" w:rsidR="00267B01" w:rsidRPr="000D46CC" w:rsidRDefault="00267B01" w:rsidP="0012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18E13" w14:textId="77777777" w:rsidR="00267B01" w:rsidRPr="000D46CC" w:rsidRDefault="00267B01" w:rsidP="0012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Красный Холм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01842D52" w14:textId="77777777" w:rsidR="00267B01" w:rsidRPr="000D46CC" w:rsidRDefault="00267B01" w:rsidP="001229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6CC" w:rsidRPr="000D46CC" w14:paraId="7F44766A" w14:textId="77777777" w:rsidTr="001229B9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037C8C13" w14:textId="01638713" w:rsidR="00267B01" w:rsidRPr="000D46CC" w:rsidRDefault="00267B01" w:rsidP="0012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47D5F" w:rsidRPr="000D4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D4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2021 г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7890" w14:textId="77777777" w:rsidR="00267B01" w:rsidRPr="000D46CC" w:rsidRDefault="00267B01" w:rsidP="0012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651C06F9" w14:textId="4C36F818" w:rsidR="00267B01" w:rsidRPr="000D46CC" w:rsidRDefault="00267B01" w:rsidP="001229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</w:t>
            </w:r>
            <w:r w:rsidR="00447D5F" w:rsidRPr="000D4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  <w:r w:rsidRPr="000D4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</w:t>
            </w:r>
          </w:p>
        </w:tc>
      </w:tr>
    </w:tbl>
    <w:p w14:paraId="007FB94C" w14:textId="77777777" w:rsidR="00267B01" w:rsidRPr="000D46CC" w:rsidRDefault="00267B01" w:rsidP="00267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267B01" w:rsidRPr="000D46CC" w14:paraId="3BF84699" w14:textId="77777777" w:rsidTr="001229B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44498" w14:textId="0ABA9107" w:rsidR="00267B01" w:rsidRPr="000D46CC" w:rsidRDefault="00267B01" w:rsidP="0012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утверждении Положения о работе с обращениями граждан и об организации личного приема Администрации Краснохолмского муниципального округа Тверской области</w:t>
            </w:r>
          </w:p>
        </w:tc>
      </w:tr>
    </w:tbl>
    <w:p w14:paraId="3EB9368C" w14:textId="77777777" w:rsidR="00267B01" w:rsidRPr="000D46CC" w:rsidRDefault="00267B01" w:rsidP="00267B0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6E5FF7" w14:textId="2FBC0AB2" w:rsidR="00267B01" w:rsidRPr="000D46CC" w:rsidRDefault="00267B01" w:rsidP="00267B0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02.05.2006 № 59-ФЗ «О порядке рассмотрения обращений граждан Российской Федерации», а также в целях обеспечения реализации конституционных прав граждан на обращения в органы местного самоуправления и к должностным лицам, повышения качества рассмотрения и упорядочения работы с обращениями граждан: </w:t>
      </w:r>
    </w:p>
    <w:p w14:paraId="15D90B92" w14:textId="429DA041" w:rsidR="00A00C8E" w:rsidRPr="000D46CC" w:rsidRDefault="00267B01" w:rsidP="00A00C8E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прилагаемое Положение о работе с обращениями граждан и об организации личного приема в администрации Краснохолмского муниципального округа Тверской области (далее - Положение).</w:t>
      </w:r>
    </w:p>
    <w:p w14:paraId="73C2A314" w14:textId="2188BD76" w:rsidR="00A00C8E" w:rsidRPr="000D46CC" w:rsidRDefault="00A00C8E" w:rsidP="00A00C8E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sz w:val="28"/>
          <w:szCs w:val="28"/>
          <w:lang w:eastAsia="ru-RU"/>
        </w:rPr>
        <w:t>Руководителям структурных подразделений администрации Краснохолмского муниципального округа Тверской области:</w:t>
      </w:r>
    </w:p>
    <w:p w14:paraId="0CF73E1D" w14:textId="77777777" w:rsidR="00A00C8E" w:rsidRPr="000D46CC" w:rsidRDefault="00A00C8E" w:rsidP="00A00C8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sz w:val="28"/>
          <w:szCs w:val="28"/>
          <w:lang w:eastAsia="ru-RU"/>
        </w:rPr>
        <w:t>2.1. Руководствоваться в своей деятельности требованиями данного Положения;</w:t>
      </w:r>
    </w:p>
    <w:p w14:paraId="04169E27" w14:textId="39122560" w:rsidR="00A00C8E" w:rsidRPr="000D46CC" w:rsidRDefault="00A00C8E" w:rsidP="00A00C8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sz w:val="28"/>
          <w:szCs w:val="28"/>
          <w:lang w:eastAsia="ru-RU"/>
        </w:rPr>
        <w:t xml:space="preserve">2.2. Обеспечить контроль соблюдения сроков и последовательности действий при рассмотрении обращений граждан, правил ведения делопроизводства, связанного с организацией их рассмотрения. </w:t>
      </w:r>
    </w:p>
    <w:p w14:paraId="72BDF9CF" w14:textId="46150282" w:rsidR="00A00C8E" w:rsidRPr="000D46CC" w:rsidRDefault="00A00C8E" w:rsidP="00A00C8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sz w:val="28"/>
          <w:szCs w:val="28"/>
          <w:lang w:eastAsia="ru-RU"/>
        </w:rPr>
        <w:t>3. Ознакомить сотрудников администрации Краснохолмского муниципального округа Тверской области и её структурных подразделений с данным распоряжением под роспись.</w:t>
      </w:r>
    </w:p>
    <w:p w14:paraId="7D256A83" w14:textId="2B9C01F7" w:rsidR="00A00C8E" w:rsidRPr="000D46CC" w:rsidRDefault="00A00C8E" w:rsidP="00A00C8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распоряжения возложить на управляющего делами, руководителя аппарата администрации округа (Иванова </w:t>
      </w:r>
      <w:proofErr w:type="gramStart"/>
      <w:r w:rsidRPr="000D46CC">
        <w:rPr>
          <w:rFonts w:ascii="Times New Roman" w:hAnsi="Times New Roman" w:cs="Times New Roman"/>
          <w:sz w:val="28"/>
          <w:szCs w:val="28"/>
          <w:lang w:eastAsia="ru-RU"/>
        </w:rPr>
        <w:t>В.А.</w:t>
      </w:r>
      <w:proofErr w:type="gramEnd"/>
      <w:r w:rsidRPr="000D46C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1F742E96" w14:textId="09B4091F" w:rsidR="00A00C8E" w:rsidRPr="000D46CC" w:rsidRDefault="00A00C8E" w:rsidP="00A00C8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sz w:val="28"/>
          <w:szCs w:val="28"/>
          <w:lang w:eastAsia="ru-RU"/>
        </w:rPr>
        <w:t>5. Распоряжение вступает в силу со дня его подписания.</w:t>
      </w:r>
    </w:p>
    <w:p w14:paraId="1C71EF3A" w14:textId="44D7CC31" w:rsidR="00267B01" w:rsidRPr="000D46CC" w:rsidRDefault="00267B01" w:rsidP="0026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3A1B57" w14:textId="77777777" w:rsidR="00A00C8E" w:rsidRPr="000D46CC" w:rsidRDefault="00A00C8E" w:rsidP="0026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F353B8" w14:textId="77777777" w:rsidR="00267B01" w:rsidRPr="000D46CC" w:rsidRDefault="00267B01" w:rsidP="00267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Краснохолмского </w:t>
      </w:r>
    </w:p>
    <w:p w14:paraId="303A6005" w14:textId="77777777" w:rsidR="004413A1" w:rsidRPr="000D46CC" w:rsidRDefault="00267B01" w:rsidP="00441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округа                                                                     В. Ю. Журавлев</w:t>
      </w:r>
    </w:p>
    <w:p w14:paraId="5D1F6EE1" w14:textId="77777777" w:rsidR="00600333" w:rsidRDefault="004D027E" w:rsidP="00600333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180E15"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B36FFA"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00333" w:rsidRPr="0060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333"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распоряжению</w:t>
      </w:r>
      <w:r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0333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600333" w:rsidRPr="000D46CC">
        <w:rPr>
          <w:rFonts w:ascii="Times New Roman" w:hAnsi="Times New Roman" w:cs="Times New Roman"/>
          <w:sz w:val="24"/>
          <w:szCs w:val="24"/>
          <w:lang w:eastAsia="ru-RU"/>
        </w:rPr>
        <w:t xml:space="preserve">Краснохолмского </w:t>
      </w:r>
    </w:p>
    <w:p w14:paraId="102AEDCA" w14:textId="3779F7AD" w:rsidR="00B36FFA" w:rsidRPr="000D46CC" w:rsidRDefault="00600333" w:rsidP="00600333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6CC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B36FFA"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4A7AB6" w14:textId="658274BF" w:rsidR="004D027E" w:rsidRPr="000D46CC" w:rsidRDefault="00B36FFA" w:rsidP="00600333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47D5F"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>358</w:t>
      </w:r>
      <w:r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 от 0</w:t>
      </w:r>
      <w:r w:rsidR="00447D5F"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.08.2021г.</w:t>
      </w:r>
      <w:r w:rsidR="004D027E" w:rsidRPr="000D46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55262D3" w14:textId="77777777" w:rsidR="004D027E" w:rsidRPr="000D46CC" w:rsidRDefault="004D027E" w:rsidP="004D027E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7C64FF" w14:textId="103B3739" w:rsidR="00B36FFA" w:rsidRPr="000D46CC" w:rsidRDefault="004D027E" w:rsidP="00B36FF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0D46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о работе с обращениями граждан и организации личного приема</w:t>
      </w:r>
      <w:r w:rsidRPr="000D46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в Администрации Краснохолмского муниципального округа</w:t>
      </w:r>
    </w:p>
    <w:p w14:paraId="44A5EFCD" w14:textId="6FF0D731" w:rsidR="004D027E" w:rsidRPr="000D46CC" w:rsidRDefault="00B36FFA" w:rsidP="00B36FF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Тверской области</w:t>
      </w:r>
      <w:r w:rsidR="004D027E" w:rsidRPr="000D46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(далее - Положение)</w:t>
      </w:r>
    </w:p>
    <w:p w14:paraId="2CED5953" w14:textId="77777777" w:rsidR="004D027E" w:rsidRPr="000D46CC" w:rsidRDefault="004D027E" w:rsidP="004D027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14:paraId="0A0A9DBA" w14:textId="77777777" w:rsidR="006427A7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разработано в целях повышения качества работы структурных подразделений аппарата, отраслевых органов администрации Краснохолмского муниципального округа</w:t>
      </w:r>
      <w:r w:rsidR="006427A7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письменными и устными обращениями граждан, а также организации личного приема граждан должностными лицами администрации </w:t>
      </w:r>
      <w:r w:rsidR="006F47FF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Краснохолмского муниципального округа</w:t>
      </w:r>
      <w:r w:rsidR="006427A7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 </w:t>
      </w:r>
      <w:r w:rsidR="006F47FF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2888946E" w14:textId="6CDA3405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определяет сроки и последовательность действий при рассмотрении обращений граждан, правила ведения делопроизводства, связанного с организацией их рассмотрения. Положение не распространяется на правоотношения, в отношении которых законодательством Российской Федерации установлен специальный порядок рассмотрения.</w:t>
      </w:r>
    </w:p>
    <w:p w14:paraId="1AB2FA2F" w14:textId="4E36D1D4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Основные понятия, используемые в Положении:</w:t>
      </w:r>
    </w:p>
    <w:p w14:paraId="5F3495B8" w14:textId="5AF1305B" w:rsidR="004D027E" w:rsidRPr="005A1014" w:rsidRDefault="004D027E" w:rsidP="005A1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Обращение гражданина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обращение) - направленные в орган местного самоуправления или должностному лицу письменные предложения, заявления или жалоба</w:t>
      </w:r>
      <w:r w:rsidR="005A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014" w:rsidRPr="009A24DD">
        <w:rPr>
          <w:rFonts w:ascii="Times New Roman" w:hAnsi="Times New Roman" w:cs="Times New Roman"/>
          <w:sz w:val="28"/>
          <w:szCs w:val="28"/>
        </w:rPr>
        <w:t>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</w:t>
      </w:r>
      <w:r w:rsidR="007466F5" w:rsidRPr="009A24DD">
        <w:rPr>
          <w:rFonts w:ascii="Times New Roman" w:hAnsi="Times New Roman" w:cs="Times New Roman"/>
          <w:sz w:val="28"/>
          <w:szCs w:val="28"/>
        </w:rPr>
        <w:t xml:space="preserve">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устное обращение гражданина в орган местного самоуправления;</w:t>
      </w:r>
    </w:p>
    <w:p w14:paraId="7F6099F8" w14:textId="6995C915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Предложение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рекомендации гражданина по совершенствованию закона и иных нормативных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37FFAF0A" w14:textId="32501E9E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Заявление -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недостатков в работе органов местного самоуправления, либо критика деятельности указанных органов и должностных лиц;</w:t>
      </w:r>
    </w:p>
    <w:p w14:paraId="66EAD47E" w14:textId="46B37421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1.2.4. 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Жалоба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59E6D903" w14:textId="6D7B02EE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1.2.5. 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Должностное лицо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лицо, постоянно, временно или по специальному полномочию осуществляющее функции представителя власти либо выполняющее организационно-хозяйственные функции в органе местного самоуправления;</w:t>
      </w:r>
    </w:p>
    <w:p w14:paraId="08202FDF" w14:textId="5A5EECF9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1.2.6. 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Коллективное обращение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обращение двух или более граждан по общему для них вопросу, а также обращение, принятое на митинге или собрании путем голосования (подписанное инициаторами коллективного обращения) или путем сбора подписей</w:t>
      </w:r>
      <w:r w:rsidR="002C7D5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D92114" w14:textId="027A07C2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1.2.7. 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Электронное обращение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обращение гражданина (граждан), поступившее в форме электронного документа по электронным каналам связи (электронная почта, интернет-приёмная и пр.)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D6D669" w14:textId="6F850794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1.2.8. 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Личный прием граждан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прием граждан должностными лицами администрации </w:t>
      </w:r>
      <w:r w:rsidR="006F47FF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предварительной записи в соответствии с утвержденным графиком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EC1AF7" w14:textId="2C61E992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1.2.9. 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Первичное обращение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обращение, поступившее от данного автора по данному вопросу впервые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D33EA4" w14:textId="12CC6046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1.2.10. 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Вторичное обращение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обращение, поступившее от того же автора по тому же вопросу до истечения срока рассмотрения его первичного обращения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16C2F1" w14:textId="297241B0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1.2.11. 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Повторное обращение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обращение, поступившее от того же автора по тому же вопросу, если со времени подачи первичного обращения истёк установленный законодательством срок рассмотрения или автор не удовлетворён полученным ответом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415537" w14:textId="2B5F26D3" w:rsidR="004D027E" w:rsidRPr="000D46CC" w:rsidRDefault="004D027E" w:rsidP="00B36FF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1.2.12. 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Неоднократные обращения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обращения одного и того же автора по вопросу, по которому автору уже давались (не менее двух раз) ответы по существу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6F0BA1" w14:textId="2BC89659" w:rsidR="004D027E" w:rsidRPr="000D46CC" w:rsidRDefault="004D027E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1.2.13. </w:t>
      </w: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Письменный ответ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ответ на обращение автора в письменной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отправленный через почтовое отделение связи.</w:t>
      </w:r>
    </w:p>
    <w:p w14:paraId="781DE17F" w14:textId="4BB25599" w:rsidR="004D027E" w:rsidRPr="000D46CC" w:rsidRDefault="004D027E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Работа с обращениями граждан, организация личного 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граждан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администрации </w:t>
      </w:r>
      <w:r w:rsidR="006F47FF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Конституцией РФ, Федеральным законом Российской Федерации от 02.05.2006 № 59-ФЗ «О порядке рассмотрения обращений граждан Российской Федерации».</w:t>
      </w:r>
    </w:p>
    <w:p w14:paraId="2D60C651" w14:textId="4CFCC5DB" w:rsidR="004D027E" w:rsidRPr="000D46CC" w:rsidRDefault="004D027E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обращений граждан осуществляется главой </w:t>
      </w:r>
      <w:r w:rsidR="006F47FF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Краснохолмского муниципального округа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глава </w:t>
      </w:r>
      <w:r w:rsidR="006F47FF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заместителями главы администрации (иными лицами по их поручению), руководителями </w:t>
      </w:r>
      <w:r w:rsidR="00DB346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самостоятельных структурных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46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F47FF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E6BED4" w14:textId="77777777" w:rsidR="00016F91" w:rsidRPr="000D46CC" w:rsidRDefault="004D027E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A35016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чет, классификацию, анализ (далее - делопроизводство), поступивших на имя главы </w:t>
      </w:r>
      <w:r w:rsidR="006F47FF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 осуществляет </w:t>
      </w:r>
      <w:r w:rsidR="00C8033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308A322" w14:textId="77777777" w:rsidR="00016F91" w:rsidRPr="000D46CC" w:rsidRDefault="004D027E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Делопроизводство по обращениям, поступившим в адрес заместителей главы администрации, руководителей </w:t>
      </w:r>
      <w:r w:rsidR="00A35016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самостоятельных структурных подразделений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специально уполномоченные ими лица.</w:t>
      </w:r>
    </w:p>
    <w:p w14:paraId="0642D567" w14:textId="77777777" w:rsidR="00016F91" w:rsidRPr="000D46CC" w:rsidRDefault="004D027E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структурных подразделений аппарата и </w:t>
      </w:r>
      <w:r w:rsidR="00A35016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самостоятельных структурных подразделений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8033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назначенные в установленном порядке ответственными за организацию делопроизводства, обязаны осуществлять контроль сроков исполнения поручений по обращениям граждан, поступившим на рассмотрение в соответствующее структурное подразделение.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080486" w14:textId="77777777" w:rsidR="00016F91" w:rsidRPr="000D46CC" w:rsidRDefault="004D027E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информир</w:t>
      </w:r>
      <w:r w:rsidR="00A35016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управляющего делами</w:t>
      </w:r>
      <w:r w:rsidR="00A35016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руководителя аппарата </w:t>
      </w:r>
      <w:r w:rsidR="00016F9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35016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нарушении сроков рассмотрения обращений. </w:t>
      </w:r>
    </w:p>
    <w:p w14:paraId="74A4CA98" w14:textId="4D019042" w:rsidR="004D027E" w:rsidRPr="000D46CC" w:rsidRDefault="00A35016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правляющий делами</w:t>
      </w:r>
      <w:r w:rsidR="00B17F6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аппарата округа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полученной информации вносит предложения на имя главы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применении мер дисциплинарного взыскания в отношении лиц, допустивших нарушение сроков рассмотрения, организует проведение совещаний с работниками администрации</w:t>
      </w:r>
      <w:r w:rsidR="00B17F6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заинтересованными лицами по вопросам, связанным с повышением качества рассмотрения и соблюдения сроков исполнения обращений в администрации </w:t>
      </w:r>
      <w:r w:rsidR="00B17F6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FD19C2" w14:textId="7A3A0850" w:rsidR="004D027E" w:rsidRPr="000D46CC" w:rsidRDefault="004D027E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Почтовый адрес для направления письменных обращений граждан в администрацию </w:t>
      </w:r>
      <w:r w:rsidR="00B17F6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17F6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171660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7F6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Тверская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r w:rsidR="00B17F6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Красный Холм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пл. Карла Маркса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5DF095" w14:textId="77777777" w:rsidR="00016F91" w:rsidRPr="000D46CC" w:rsidRDefault="00016F91" w:rsidP="00016F9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C1B56" w14:textId="427BD318" w:rsidR="004D027E" w:rsidRPr="000D46CC" w:rsidRDefault="004D027E" w:rsidP="006C392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Прием и первичная обработка письменных обращений граждан</w:t>
      </w:r>
    </w:p>
    <w:p w14:paraId="6AA5BD39" w14:textId="2F03BAA2" w:rsidR="004D027E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C392D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111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регистрацию</w:t>
      </w:r>
      <w:r w:rsidR="006C392D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граждан,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через почтовое отделение,</w:t>
      </w:r>
      <w:r w:rsidR="006C392D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фельдъегерской службой, нарочными, курьерами, с использованием факсимильной связи,</w:t>
      </w:r>
      <w:r w:rsidR="006C392D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электронной почты осуществляется 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 приемной главы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592479" w14:textId="06A04A65" w:rsidR="004D027E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приемной главы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правильность адресации и целостность упаковки корреспонденции, возвращает на почту ошибочно поступившие (не по адресу) письма, не вскрывая их, проводит сверку реестров на корреспонденцию, поступившую фельдъегерской связью, нарочным, курьером.</w:t>
      </w:r>
    </w:p>
    <w:p w14:paraId="3DD91DF5" w14:textId="32E6237B" w:rsidR="004D027E" w:rsidRPr="000D46CC" w:rsidRDefault="006C392D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вскрытии конверта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наличие в них документов (разорванные документы подклеиваются), прикрепляет конверт к тексту обращения (только в случае, когда только по ним можно установить отправителя и его адрес или когда дата почтового штемпеля служит подтверждением времени отправления и получения обращения) и передает для централизованного учета.</w:t>
      </w:r>
    </w:p>
    <w:p w14:paraId="4D5F1E57" w14:textId="542B756A" w:rsidR="004D027E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Конверты с пометкой "лично" не вскрываются и передаются адресату.</w:t>
      </w:r>
    </w:p>
    <w:p w14:paraId="64496853" w14:textId="77777777" w:rsidR="003157C4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случае получения конверта, нестандартного по весу, размеру, форме, имеющего неровности по бокам, заклеенного липкой лентой, имеющего странный запах, цвет, в конверте которого прощупываются вложения, не характерные для почтовых отправлений (порошок и т.д.), 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главный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приемной главы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об этом</w:t>
      </w:r>
      <w:r w:rsidR="003157C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главы администрации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компетенцию которого входят вопросы взаимодействия с правоохранительными органами, не вскрывая конверта.</w:t>
      </w:r>
    </w:p>
    <w:p w14:paraId="551BBD61" w14:textId="7C36FB08" w:rsidR="004D027E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главы администрации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компетенции которого относятся вопросы взаимодействия с правоохранительными органами, в случае сообщения о поступлении опасного пакета, обязан незамедлительно принять меры для помещения пакета в любое изолированное помещение (при условии минимальной транспортировки) и сообщить о случившемся в правоохранительные органы.</w:t>
      </w:r>
    </w:p>
    <w:p w14:paraId="243D20E9" w14:textId="16B93DB7" w:rsidR="004D027E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Прием письменных обращений на имя главы администрации, поступивших непосредственно от гражданина или его законного представителя, запись на прием к главе администрации осуществл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E368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BC446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приемной главы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ежедневно в соответствии со следующим режимом рабочего времени:</w:t>
      </w:r>
    </w:p>
    <w:p w14:paraId="582448FC" w14:textId="241A5759" w:rsidR="004D027E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- </w:t>
      </w:r>
      <w:r w:rsidR="00BC446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08:</w:t>
      </w:r>
      <w:r w:rsidR="00BC446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до 17:00, время отдыха с </w:t>
      </w:r>
      <w:r w:rsidR="006C392D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12–00 до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92D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13–00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31179B" w14:textId="1A909B96" w:rsidR="004D027E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 - су</w:t>
      </w:r>
      <w:r w:rsidR="006C392D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ббо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воскресенье. </w:t>
      </w:r>
      <w:r w:rsidR="00BC446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E4F54E" w14:textId="68D716AA" w:rsidR="00600117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="00BC446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446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3-2</w:t>
      </w:r>
      <w:r w:rsidR="00111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A61412" w14:textId="339CD4BF" w:rsidR="00BC4468" w:rsidRPr="000D46CC" w:rsidRDefault="004D027E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Поступившие </w:t>
      </w:r>
      <w:r w:rsidR="00BC446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обращения граждан передаются на регистрацию в юридический отдел.</w:t>
      </w:r>
      <w:r w:rsidR="00600117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письменного обращения непосредственно от гражданина (или его законного представителя), по его просьбе, на копии письменного обращения проставляются дата и номер зарегистрированного обращения.</w:t>
      </w:r>
    </w:p>
    <w:p w14:paraId="31F89970" w14:textId="6BFB9AC7" w:rsidR="004D027E" w:rsidRPr="000D46CC" w:rsidRDefault="00BC4468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600117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 юридического отдела з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арегистрированные обращения граждан</w:t>
      </w:r>
      <w:r w:rsidR="00600117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передаются на рассмотрение главе</w:t>
      </w:r>
      <w:r w:rsidR="00600117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6DA46D" w14:textId="77777777" w:rsidR="006C392D" w:rsidRPr="000D46CC" w:rsidRDefault="006C392D" w:rsidP="006C392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9F70C" w14:textId="54D9CA0B" w:rsidR="004D027E" w:rsidRPr="000D46CC" w:rsidRDefault="004D027E" w:rsidP="003157C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Порядок регистрации письменных обращений граждан</w:t>
      </w:r>
    </w:p>
    <w:p w14:paraId="0A876CE4" w14:textId="4228EAC0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Обращения граждан подлежат обязательной регистрации в течение трех дней с момента поступления.</w:t>
      </w:r>
    </w:p>
    <w:p w14:paraId="08691F07" w14:textId="36C2B106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граждан, требующие срочного рассмотрения, а также направленные в администрацию </w:t>
      </w:r>
      <w:r w:rsidR="00600117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федеральных и региональных органов власти, заявления граждан о проведении собраний, митингов, демонстраций, шествий, пикетирования регистрируются в день поступления и направляются на рассмотрение главе </w:t>
      </w:r>
      <w:r w:rsidR="00F06883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незамедлительно.</w:t>
      </w:r>
    </w:p>
    <w:p w14:paraId="43D80BDC" w14:textId="6786C094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обращений во второй половине </w:t>
      </w:r>
      <w:r w:rsidR="003157C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предшествующего праздничным или выходным дням, их регистрация производится в рабочий день, следующий за праздничными выходными днями.</w:t>
      </w:r>
    </w:p>
    <w:p w14:paraId="524BD93A" w14:textId="45441CE9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Приложенные к обращению подлинники документов, присланные заявителем, остаются в материалах по рассмотрению обращения, если в письме не содержится просьба об их возврате.</w:t>
      </w:r>
    </w:p>
    <w:p w14:paraId="42D96BE6" w14:textId="6115E551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письменных обращений производится путем присвоения порядкового номера. На лицевой стороне первого листа в правом нижнем углу письменного обращения проставляется регистрационный штамп. В случае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место, предназначенное для регистрационного штампа, занято текстом, штамп может быть проставлен в ином месте, обеспечивающем его прочтение.</w:t>
      </w:r>
    </w:p>
    <w:p w14:paraId="2A0D2AA0" w14:textId="200B49FE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рассмотрению обращения в случаях, предусмотренных статьей 11 Федерального закона от 02.05.2006 N 59-ФЗ "О порядке рассмотрения обращений граждан Российской Федерации".</w:t>
      </w:r>
    </w:p>
    <w:p w14:paraId="56290E52" w14:textId="6C224886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Письменное обращение гражданина в обязательном порядке должно содержать либо наименование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00174399" w14:textId="7A451FCE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в подтверждение своих доводов, гражданин прилагает к письменному обращению оригиналы документов либо их копии.</w:t>
      </w:r>
    </w:p>
    <w:p w14:paraId="1788F5F6" w14:textId="48E22E07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Обращение, поступившее в форме электронного документа,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материалы, или их копии, в письменной форме.</w:t>
      </w:r>
    </w:p>
    <w:p w14:paraId="7C50ACBD" w14:textId="24739FCC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Регистрация обращений в форме заявлений, предложений производится в </w:t>
      </w:r>
      <w:r w:rsidR="003B77A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</w:t>
      </w:r>
      <w:r w:rsidR="008164F5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F5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входящей корреспонденции главным специалистом приемной главы округа.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N 3).</w:t>
      </w:r>
    </w:p>
    <w:p w14:paraId="3DFFDC5E" w14:textId="5C99E39A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B77A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</w:t>
      </w:r>
      <w:r w:rsidR="008164F5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F5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входящей корреспонденции</w:t>
      </w:r>
      <w:r w:rsidR="004C0333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 порядке указывается дата поступления, регистрации, порядковый номер, фамилия, имя, отчество автора обращения (при наличии), место жительства, краткое содержание обращения.</w:t>
      </w:r>
    </w:p>
    <w:p w14:paraId="1BB5E6C8" w14:textId="54DAED4A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Обращения в форме жалобы, а также поступившие из вышестоящих органов власти подлежат </w:t>
      </w:r>
      <w:r w:rsidR="008164F5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учету </w:t>
      </w:r>
      <w:r w:rsidR="006C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специалистом юридического отдела </w:t>
      </w:r>
      <w:r w:rsidR="008164F5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карточках регистрации писем населения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карточка) (приложение N2). Порядковый номер в карточке содержит начальную букву фамилии автора обращения.</w:t>
      </w:r>
    </w:p>
    <w:p w14:paraId="2C6337F6" w14:textId="7AB70A1A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В </w:t>
      </w:r>
      <w:r w:rsidR="008164F5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карточках регистрации писем населения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следующие сведения:</w:t>
      </w:r>
    </w:p>
    <w:p w14:paraId="75669FC5" w14:textId="5B0B78A9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автора обращения, дата поступления и регистрационный номер обращения. Если гражданин направляет письмо через второе лицо, то указывается фамилия автора письма. Если письмо подписано несколькими авторами, то в графе "Ф.И.О." пишется "коллективное" и указываются данные лица, чей адрес указан для ответа или лица, чья фамилия указана первой;</w:t>
      </w:r>
    </w:p>
    <w:p w14:paraId="7D0C4CBD" w14:textId="6220D6EA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отметка о том, кому первоначально было адресовано письмо (указывается орган государственной, федеральной власти, должностное лицо), дата и номер сопроводительного письма;</w:t>
      </w:r>
    </w:p>
    <w:p w14:paraId="5BE8D862" w14:textId="20E1C1F3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отметка о постановке на контроль;</w:t>
      </w:r>
    </w:p>
    <w:p w14:paraId="45730A11" w14:textId="0FDA532F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содержание;</w:t>
      </w:r>
    </w:p>
    <w:p w14:paraId="6955FAFA" w14:textId="45B5E5A0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контактный телефон (если указан);</w:t>
      </w:r>
    </w:p>
    <w:p w14:paraId="228A29A1" w14:textId="6E3703C3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отправителя с соблюдением порядка, общепринятого при оформлении почтовой корреспонденции. Если адрес отсутствует, то делается отметка "без адреса";</w:t>
      </w:r>
    </w:p>
    <w:p w14:paraId="296BD30A" w14:textId="4F984B79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 ответственного исполнителя (исполнителей);</w:t>
      </w:r>
    </w:p>
    <w:p w14:paraId="288C0066" w14:textId="20942FB5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отметка о получении исполнителем обращения;</w:t>
      </w:r>
    </w:p>
    <w:p w14:paraId="1DF813C3" w14:textId="5B5F2B65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классификация сообщения в зависимости от темы обращения;</w:t>
      </w:r>
    </w:p>
    <w:p w14:paraId="511AD6FD" w14:textId="6FF708EB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отметка о подготовке ответа.</w:t>
      </w:r>
    </w:p>
    <w:p w14:paraId="0DB675C4" w14:textId="77777777" w:rsidR="004D027E" w:rsidRPr="000D46CC" w:rsidRDefault="004D027E" w:rsidP="003157C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При регистрации, поступившие обращения проверяются на повторность. Повторным обращениям при их поступлении присваивается регистрационный индекс первого обращения с добавлением порядкового номера, проставленного через дробь (N 32/1, N32/2). Не считаются повторными обращения одного и того же заявителя по разным вопросам.</w:t>
      </w:r>
    </w:p>
    <w:p w14:paraId="389840B4" w14:textId="77777777" w:rsidR="008164F5" w:rsidRPr="000D46CC" w:rsidRDefault="008164F5" w:rsidP="004D027E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CA09A4F" w14:textId="2D94F710" w:rsidR="004D027E" w:rsidRPr="000D46CC" w:rsidRDefault="004D027E" w:rsidP="001A5B1D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Рассмотрение обращений граждан</w:t>
      </w:r>
    </w:p>
    <w:p w14:paraId="784C9306" w14:textId="46D6E48C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Глава </w:t>
      </w:r>
      <w:r w:rsidR="004C0333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иное лицо по его поручению), рассмотрев поступившее обращение, накладывает резолюцию, в которой определяет ответственного исполнителя (при необходимости - соисполнителей) излагает содержание поручения, устанавливает сроки исполнения, если это необходимо, подписывает резолюцию и проставляет дату ее наложения. Запрещается поручать рассмотрение жалобы должностному лицу, решение или действие (бездействие) которого обжалуется.</w:t>
      </w:r>
    </w:p>
    <w:p w14:paraId="41BF2895" w14:textId="77777777" w:rsidR="002B5579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наличии нескольких исполнителей, ответственным за подготовку ответа на обращение считается исполнитель, названный в резолюции первым.</w:t>
      </w:r>
    </w:p>
    <w:p w14:paraId="469384C9" w14:textId="77777777" w:rsidR="002B5579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 обеспечивает объективное, всестороннее и своевременное рассмотрение обращения, при необходимости с выездом на место. </w:t>
      </w:r>
    </w:p>
    <w:p w14:paraId="26DB1CE0" w14:textId="77777777" w:rsidR="002B5579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Соисполнители не позднее, чем за семь дней до истечения срока подготовки ответа на обращение гражданина, направляют ответственному исполнителю информацию по поставленному в обращении вопросу. Соисполнители несут солидарную ответственность за качественную и своевременную подготовку ответа на обращение гражданина. </w:t>
      </w:r>
    </w:p>
    <w:p w14:paraId="04A65767" w14:textId="77777777" w:rsidR="002B5579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вправе созывать соисполнителей, координировать их работу. По итогам рассмотрения и обобщения полученных материалов, ответственный исполнитель, обеспечивает подготовку письменного ответа по существу поставленных в обращении вопросов.</w:t>
      </w:r>
    </w:p>
    <w:p w14:paraId="2CB15494" w14:textId="3EEF7D4A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 несет ответственность за ненадлежащее оформление письменного ответа.</w:t>
      </w:r>
    </w:p>
    <w:p w14:paraId="1F7B3FD6" w14:textId="77777777" w:rsidR="002B5579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Письменное обращение, поступившее в администрацию </w:t>
      </w:r>
      <w:r w:rsidR="004C0333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Краснохолмского </w:t>
      </w:r>
      <w:r w:rsidR="002B557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C0333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рассматривается в течение 30 дней со дня его регистрации. </w:t>
      </w:r>
    </w:p>
    <w:p w14:paraId="2A066DEF" w14:textId="2E020B60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обязан рассмотреть обращение в срок, не превышающий 30 дней со дня его регистрации, если в резолюции должностного лица не предусмотрен более короткий срок.</w:t>
      </w:r>
    </w:p>
    <w:p w14:paraId="53B43E31" w14:textId="4AE72D0C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срок входит время на визирование, рассмотрение обращения по существу, подготовку текста ответа, согласование, подписание и направление ответа гражданину. Если на обращение дается промежуточный ответ, в нем указывается срок подготовки окончательного ответа.</w:t>
      </w:r>
    </w:p>
    <w:p w14:paraId="44C2CBDF" w14:textId="28FAD881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В случае если письменное обращение содержит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обращения. </w:t>
      </w:r>
    </w:p>
    <w:p w14:paraId="0013FD56" w14:textId="291F8C36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19EA7F1F" w14:textId="3A52C4FD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Возможно однократное продление срока рассмотрения обращения не более чем на 30 дней, с уведомлением в обязательном порядке гражданина, направившего обращение.</w:t>
      </w:r>
    </w:p>
    <w:p w14:paraId="541B888D" w14:textId="145C01CB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готовит служебную записку с обоснованием необходимости продления срока рассмотрения обращения и представляет ее должностному лицу, по поручению которого рассматривается обращение, не позднее, чем за 3 дня до окончания срока, указанного в карточке обращения. На основании служебной записки должностное лицо, по поручению которого рассматривается обращение, принимает решение о продлении срока рассмотрения обращения.</w:t>
      </w:r>
    </w:p>
    <w:p w14:paraId="3F526AE0" w14:textId="28BD8118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Письменное обращение, содержащее вопросы, решение которых не входит в компетенцию органа местного самоуправления, направляется в течение семи дней с момента регистрации в соответствующий орган с уведомлением гражданина, направившего обращение о переадресации, за исключением случая, указанного в части 4 статьи 11 Федерального закона Российской Федерации от 02.05.2006 N 59-ФЗ "О порядке рассмотрения обращений граждан Российской Федерации".</w:t>
      </w:r>
    </w:p>
    <w:p w14:paraId="57DAD8FB" w14:textId="05EFB7CC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случае выявления при рассмотрении обращений нарушений прав, свобод и законных интересов граждан должностные лица администрации </w:t>
      </w:r>
      <w:r w:rsidR="002B557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принимают меры по устранению причин данных нарушений.</w:t>
      </w:r>
    </w:p>
    <w:p w14:paraId="01C30B93" w14:textId="02B90D86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Требования к подготовке, составлению, оформлению и подписанию ответов на обращения граждан, поступивших в администрацию </w:t>
      </w:r>
      <w:r w:rsidR="00FF77B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9FB994" w14:textId="08AF3D1F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4.6.1. Ответ на обращение гражданина, подписывает глава </w:t>
      </w:r>
      <w:r w:rsidR="00FF77B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уполномоченное им иное лицо при этом ответ оформляется на бланке администрации</w:t>
      </w:r>
      <w:r w:rsidR="00FF77B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F3EEE" w14:textId="61B9DF21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 При оформлении ответа на обращение исполнителем должны указываться все реквизиты писем</w:t>
      </w:r>
      <w:r w:rsidR="00590E1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E0AF9" w14:textId="4A785738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ответе обязательна ссылка на номер </w:t>
      </w:r>
      <w:r w:rsidR="00FF77B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дату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поступившего обращения гражданина, а также номер и дату отправки ответа. Данный реквизит указывается в отведенном для этого месте и в тексте письма повторно не упоминается.</w:t>
      </w:r>
    </w:p>
    <w:p w14:paraId="5337DC7B" w14:textId="05B6E5B3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4.6.3. Тексты писем-ответов должны быть четкими, последовательными и исчерпывающими, содержать ответы по существу поставленных в обращении вопросов. Формальные ответы не допускаются.</w:t>
      </w:r>
    </w:p>
    <w:p w14:paraId="21123559" w14:textId="5496BC26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4.6.4. В случае, если в обращении гражданина затрагиваются вопросы, относящиеся к компетенции</w:t>
      </w:r>
      <w:r w:rsidR="00FF77B8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исполнитель запрашивает информацию и готовит обобщенный ответ.</w:t>
      </w:r>
    </w:p>
    <w:p w14:paraId="529568EE" w14:textId="35BCD985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4.6.5. При необходимости исполнитель может составить справку о результатах рассмотрения обращения (например, в случаях, если ответ заявителю дан при личной беседе или при рассмотрении обращения возникли обстоятельства, не отраженные в ответе, но существенные для рассмотрения поставленных в обращении вопросов).</w:t>
      </w:r>
    </w:p>
    <w:p w14:paraId="48E744E2" w14:textId="28F18362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4.6.6. Если обращение, с целью проверки фактов в нем изложенных, рассмотрено с выездом на место, в ответе необходимо указать "рассмотрено с выездом на место" (</w:t>
      </w:r>
      <w:proofErr w:type="spellStart"/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комиссионно</w:t>
      </w:r>
      <w:proofErr w:type="spellEnd"/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должностным лицом), а также дату проверки, ее результаты и принятые меры по устранению недостатков.</w:t>
      </w:r>
    </w:p>
    <w:p w14:paraId="6B4A6472" w14:textId="544A05B1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4.6.7. В случае, если факты, изложенные в обращении, не получили подтверждения, необходимо в ответе обоснованно изложить мотивы отказа, со ссылками на нормы действующего законодательства.</w:t>
      </w:r>
    </w:p>
    <w:p w14:paraId="1FFC5B28" w14:textId="36C92EE5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4.6.8. Сокращения наименований (аббревиатуры) организаций в тексте не допускаются. Наименование организации должно соответствовать наименованию, закрепленному в учредительных документах.</w:t>
      </w:r>
    </w:p>
    <w:p w14:paraId="2F41DD2E" w14:textId="5F18C7A1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4.6.9. Если в ответе есть ссылка на законодательные и иные правовые акты, то в тексте указываются их реквизиты: дата принятия, регистрационный номер и наименование.</w:t>
      </w:r>
    </w:p>
    <w:p w14:paraId="0CCF0AC6" w14:textId="54AF4D6B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Ответ на коллективное обращение направляется в адрес гражданина, указанного в обращении первым, если не указан гражданин, в адрес которого заявители просят направить ответ, с просьбой проинформировать о результатах рассмотрения всех граждан, подписавших обращение.</w:t>
      </w:r>
    </w:p>
    <w:p w14:paraId="7DDD1854" w14:textId="6439EB38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4.8. Обращение считается исполненным, если все поставленные в нем вопросы рассмотрены, приняты необходимые меры и автору даны исчерпывающие ответы.</w:t>
      </w:r>
    </w:p>
    <w:p w14:paraId="25FB5CE2" w14:textId="1D01AC05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снимается с контроля:</w:t>
      </w:r>
    </w:p>
    <w:p w14:paraId="37270213" w14:textId="586AB8B7" w:rsidR="004D027E" w:rsidRPr="000D46CC" w:rsidRDefault="002B5579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вопрос решен положительно;</w:t>
      </w:r>
    </w:p>
    <w:p w14:paraId="6E8760AD" w14:textId="113D39BF" w:rsidR="004D027E" w:rsidRPr="000D46CC" w:rsidRDefault="002B5579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дан обоснованный отказ по существу обращения;</w:t>
      </w:r>
    </w:p>
    <w:p w14:paraId="5A94BB84" w14:textId="74DD1220" w:rsidR="004D027E" w:rsidRPr="000D46CC" w:rsidRDefault="002B5579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027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заявителю даны разъяснения по существу вопросов обращения.</w:t>
      </w:r>
    </w:p>
    <w:p w14:paraId="16EA9BBC" w14:textId="2B21FA20" w:rsidR="004D027E" w:rsidRPr="000D46CC" w:rsidRDefault="004D027E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материалы, связанные с рассмотрением обращения в полном объеме возвращаются в </w:t>
      </w:r>
      <w:r w:rsidR="00590E1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дела. На ответственного исполнителя налагается дисциплинарное взыскание в случае утраты документов, связанных с рассмотрением обращений.</w:t>
      </w:r>
    </w:p>
    <w:p w14:paraId="51857A3C" w14:textId="77777777" w:rsidR="002B5579" w:rsidRPr="000D46CC" w:rsidRDefault="002B5579" w:rsidP="001A5B1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37F4C" w14:textId="7361734F" w:rsidR="004D027E" w:rsidRPr="000D46CC" w:rsidRDefault="004D027E" w:rsidP="00A3136B">
      <w:pPr>
        <w:spacing w:after="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Организация личного приема граждан, особенности работы с устными обращениями граждан</w:t>
      </w:r>
    </w:p>
    <w:p w14:paraId="554D51D5" w14:textId="3AC015F4" w:rsidR="004D027E" w:rsidRPr="000D46CC" w:rsidRDefault="004D027E" w:rsidP="007471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Личный прием граждан в администрации </w:t>
      </w:r>
      <w:r w:rsidR="00A3136B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глава </w:t>
      </w:r>
      <w:r w:rsidR="00A3136B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заместители главы администрации</w:t>
      </w:r>
      <w:r w:rsidR="00A3136B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предварительной записи в рамках утвержденного графика</w:t>
      </w:r>
      <w:r w:rsidR="00A3136B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747111" w:rsidRPr="000D46CC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Краснохолмского муниципального округа от 03.03.2021 № 108-ра «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Регламенте работы Администрации Краснохолмского муниципального округа Тверской области».</w:t>
      </w:r>
    </w:p>
    <w:p w14:paraId="12492A94" w14:textId="0367544E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Глава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r w:rsidR="00747111" w:rsidRPr="000D46CC">
        <w:rPr>
          <w:rFonts w:ascii="Times New Roman" w:hAnsi="Times New Roman" w:cs="Times New Roman"/>
          <w:sz w:val="28"/>
          <w:szCs w:val="28"/>
        </w:rPr>
        <w:t>личный прием граждан второй и четвертый вторник каждого месяца с 10.00 до 12.00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рабочем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кабинете, расположенном в здании администрации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171660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Тверская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Красный Холм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Карла Маркса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д.10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главы администрации (командировка, отпуск, иные обстоятельства), прием осуществляет 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ь Главы администрации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переноса приема на другой из дней, или изменения времени приема, об этом заблаговременно уведомляются лица, предварительно записавшиеся на прием.</w:t>
      </w:r>
    </w:p>
    <w:p w14:paraId="1BF32D36" w14:textId="2E19EDF5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главы администрации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личный приём граждан проводят по месту расположения рабочих кабинетов.</w:t>
      </w:r>
    </w:p>
    <w:p w14:paraId="5B1A21FE" w14:textId="5BF3ECDA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Предварительная запись на личный прием к главе</w:t>
      </w:r>
      <w:r w:rsidR="00747111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99764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 приемной главы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первого рабочего дня на текущий месяц. При обращении гражданина о записи на личный прием к главе </w:t>
      </w:r>
      <w:r w:rsidR="0099764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главный специалист приемной главы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осуществляющий запись на личный прием, дает устные разъяснения по существу вопроса заявителя в пределах своей компетенции. Устные обращения граждан подлежат регистрации путем составления карточки личного приема (приложение N1).</w:t>
      </w:r>
    </w:p>
    <w:p w14:paraId="14970204" w14:textId="2F64635E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поставленные гражданином вопросы не могут быть разъяснены </w:t>
      </w:r>
      <w:r w:rsidR="0099764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 приемной главы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заявителю рекомендуется обратиться к заместителю главы администрации</w:t>
      </w:r>
      <w:r w:rsidR="0099764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компетенцию которого входит решение вопроса гражданина.</w:t>
      </w:r>
    </w:p>
    <w:p w14:paraId="003506C9" w14:textId="0B3A6E4E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К участию в проведении личного приема граждан могут быть привлечены сотрудники структурных подразделений, руководители и сотрудники отраслевых органов администрации</w:t>
      </w:r>
      <w:r w:rsidR="0099764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иные лица по согласованию, для оптимального и оперативного решения поставленных вопросов.</w:t>
      </w:r>
    </w:p>
    <w:p w14:paraId="0D51EA65" w14:textId="5BA6668C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Прием граждан осуществляется в порядке очередности. Правом на первоочередной прием обладают: члены Совета Федерации и депутаты Государственной Думы Федерального Собрания Российской Федерации по вопросам своей деятельности, депутаты по вопросам, связанным с депутатской деятельностью, ветераны Великой Отечественной войны, ветераны боевых действий, инвалиды первой группы и их опекуны, родители, опекуны и попечители детей-инвалидов, беременные женщины, родители, явившиеся на личный прием с ребенком в возрасте до трех лет.</w:t>
      </w:r>
    </w:p>
    <w:p w14:paraId="1A99DFF7" w14:textId="19B8FC40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учетной карточке личного приема гражданина, а обращение считается рассмотренным. В остальных случаях на устное обращение, изложенное в ходе личного приема, дается письменный ответ.</w:t>
      </w:r>
    </w:p>
    <w:p w14:paraId="1C31BC39" w14:textId="0A253863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Глава </w:t>
      </w:r>
      <w:r w:rsidR="0099764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иное лицо по его поручению) при проведении личного приема граждан в пределах своей компетенции вправе принять одно из следующих решений:</w:t>
      </w:r>
    </w:p>
    <w:p w14:paraId="3B0E9576" w14:textId="3524F3DA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удовлетворить просьбу, сообщить гражданину порядок и срок исполнения принятого решения;</w:t>
      </w:r>
    </w:p>
    <w:p w14:paraId="39889B49" w14:textId="65ABC943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отказать в удовлетворении просьбы, разъяснив мотивы отказа и порядок обжалования принятого решения;</w:t>
      </w:r>
    </w:p>
    <w:p w14:paraId="48B9FF5C" w14:textId="0A54F73B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разъяснить, что поставленные вопросы требуют дополнительного изучения или проверки, а также причины, по которым просьба не может быть разрешена в процессе личного приема, порядок и сроки ее рассмотрения.</w:t>
      </w:r>
    </w:p>
    <w:p w14:paraId="22863CF9" w14:textId="4FEF0552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По окончании личного приема глава </w:t>
      </w:r>
      <w:r w:rsidR="003500F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иное лицо по его поручению) доводит до сведения заявителя свое решение, информирует о том, кому будет поручено рассмотрение и принятие мер по его обращению. Поручение исполняется не позднее 30 дней от даты личного приема, если не указан сокращенный срок его исполнения.</w:t>
      </w:r>
    </w:p>
    <w:p w14:paraId="12DDDA0D" w14:textId="582F90E1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Если разрешение вопроса, с которым обратился гражданин, не входит в компетенцию администрации </w:t>
      </w:r>
      <w:r w:rsidR="003500F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ведущее прием должностное лицо разъясняет, в какой орган или к какому должностному лицу следует обратиться гражданину.</w:t>
      </w:r>
    </w:p>
    <w:p w14:paraId="6402E409" w14:textId="3090249D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Запись гражданина на личный прием не производится, если вопрос, с которым он планирует обратиться, уже ставился им в письменных, электронных, устных обращениях и ему было отказано в рассмотрении данного обращения главой </w:t>
      </w:r>
      <w:r w:rsidR="003500F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заместителями, либо переписка по данному вопросу ранее была в установленном порядке прекращена.</w:t>
      </w:r>
    </w:p>
    <w:p w14:paraId="5DF319C4" w14:textId="5C23CE08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5.11. Если в ходе личного приёма выясняется, что гражданину ранее уже был дан ответ по существу поставленных в обращении вопросов, как устно, о чем была сделана запись в карточке личного приема, так и в письменной форме, глава </w:t>
      </w:r>
      <w:r w:rsidR="003500F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иное лицо) ведущее личный прием, отказывает гражданину в рассмотрении его обращения, о чём делается соответствующая запись в карточке личного приёма.</w:t>
      </w:r>
    </w:p>
    <w:p w14:paraId="52304EA4" w14:textId="64A3DF4C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Обращения граждан считаются исполненными и снимаются с контроля при выполнении следующих условий: фактического исполнения поручений, данных по обращению, подтверждения исполнения прилагаемыми документами, сообщения о результатах рассмотрения заинтересованным лицам.</w:t>
      </w:r>
    </w:p>
    <w:p w14:paraId="2245CCA3" w14:textId="32A3BCA3" w:rsidR="004D027E" w:rsidRPr="000D46CC" w:rsidRDefault="004D027E" w:rsidP="00A3136B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5.14. Решение о снятии обращения с контроля принимает должностное лицо администрации </w:t>
      </w:r>
      <w:r w:rsidR="003500F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полного разрешения поставленных в обращении вопросов. Уведомление о продлении срока рассмотрения обращения не является основанием для снятия обращения с контроля.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F8ADB70" w14:textId="4E889381" w:rsidR="004D027E" w:rsidRPr="000D46CC" w:rsidRDefault="004D027E" w:rsidP="003500F4">
      <w:pPr>
        <w:spacing w:after="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Организация контроля исполнения и сроков рассмотрения обращений граждан</w:t>
      </w:r>
    </w:p>
    <w:p w14:paraId="73210D93" w14:textId="5DD674F7" w:rsidR="00F60A24" w:rsidRPr="000D46CC" w:rsidRDefault="004D027E" w:rsidP="003500F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Контроль над исполнением обращений включает постановку обращения на контроль, регулирование хода исполнения, снятие исполненного обращения с контроля, направление исполненного обращения в дело, учет, обобщение и анализ хода и результатов исполнения обращений, информирование главы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состоянии исполнения обращений.</w:t>
      </w:r>
    </w:p>
    <w:p w14:paraId="2D112DA2" w14:textId="688F90FB" w:rsidR="004D027E" w:rsidRPr="000D46CC" w:rsidRDefault="004D027E" w:rsidP="003500F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6.2. Обращения граждан, поступившие в администрацию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Администрации Президента Российской Федерации, Федерального Собрания Российской Федерации, Администрации Губернатора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 Правительства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Думы, и иных органов власти, о результатах рассмотрения которых необходимо сообщить в эти органы власти, а также обращения, поступившие на личных приемах граждан, берутся на особый контроль и рассматриваются в первую очередь. В этих случаях на контрольной карточке и обращении в правом верхнем углу проставляется отметка "контроль".</w:t>
      </w:r>
    </w:p>
    <w:p w14:paraId="07106072" w14:textId="66B9D435" w:rsidR="004D027E" w:rsidRPr="000D46CC" w:rsidRDefault="004D027E" w:rsidP="003500F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Обращения граждан, на которые даются промежуточные ответы, с контроля не снимаются. Контроль завершается только после окончательного ответа и принятия мер по разрешению предложений, заявлений и жалоб.</w:t>
      </w:r>
    </w:p>
    <w:p w14:paraId="1A50988F" w14:textId="00A69DEF" w:rsidR="004D027E" w:rsidRPr="000D46CC" w:rsidRDefault="004D027E" w:rsidP="003500F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Организация контроля за соблюдением порядка и сроков рассмотрения обращений граждан на личный прием в администрации</w:t>
      </w:r>
      <w:r w:rsidR="003500F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5B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возлагается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805B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делами, руководителя аппарата администрации округа,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отраслевых органах администрации </w:t>
      </w:r>
      <w:r w:rsidR="00A805B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непосредственно руководителей данных органов.</w:t>
      </w:r>
    </w:p>
    <w:p w14:paraId="20F960B2" w14:textId="13057E05" w:rsidR="004D027E" w:rsidRPr="000D46CC" w:rsidRDefault="004D027E" w:rsidP="003500F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Для всех видов обращений граждан устанавливаются единые предельные сроки рассмотрения. Обращения граждан рассматриваются в течение 30 календарных дней со дня их первичной регистрации в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устанавливать сокращенные сроки рассмотрения обращений граждан.</w:t>
      </w:r>
    </w:p>
    <w:p w14:paraId="19FF4FBA" w14:textId="54C02F07" w:rsidR="004D027E" w:rsidRPr="000D46CC" w:rsidRDefault="004D027E" w:rsidP="003500F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6.6. Сроки исполнения незамедлительных (в течение 1 дня), срочных (не позднее 3 дней) и оперативных (не позднее 10 дней) поручений по обращениям граждан не продлеваются.</w:t>
      </w:r>
    </w:p>
    <w:p w14:paraId="72A25BD9" w14:textId="3ADB2064" w:rsidR="004D027E" w:rsidRPr="000D46CC" w:rsidRDefault="004D027E" w:rsidP="003500F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Письменное обращение, направленное для исполнения в адрес должностного лица аппарата или отраслевого органа администрации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содержащее вопросы, не входящие в компетенцию указанного лица, направляется в течение двух дней со дня регистрации в соответствии с компетенцией. В случае нарушения 2-дневного срока переадресации обращения ответственность за его исполнение возлагается на должностное лицо, которому обращение было направлено для исполнения изначально.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DF2C68D" w14:textId="6BD90122" w:rsidR="004D027E" w:rsidRPr="000D46CC" w:rsidRDefault="004D027E" w:rsidP="00A805BE">
      <w:pPr>
        <w:spacing w:after="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Рассылка корреспонденции по обращениям граждан</w:t>
      </w:r>
    </w:p>
    <w:p w14:paraId="65B804B5" w14:textId="7F0D78EC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Отправляемая корреспонденция по обращениям граждан передается почтовой или электронной связью.</w:t>
      </w:r>
    </w:p>
    <w:p w14:paraId="5F998CC3" w14:textId="42E4F470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Подписанные главой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иным лицом по его поручению), письма регистрируются и отправляются по назначению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 приемной главы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их подписания или не позднее следующего рабочего дня.</w:t>
      </w:r>
    </w:p>
    <w:p w14:paraId="20B9FC18" w14:textId="3A6E6E24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Отправляемые документы должны быть полностью оформленными, зарегистрированными, с указанием почтового адреса и (или) электронного адреса. При этом проверяется правильность оформления и адресования писем, наличие подписей, виз, приложений, количество экземпляров отправляемых документов.</w:t>
      </w:r>
    </w:p>
    <w:p w14:paraId="1A08E3BC" w14:textId="1DAABF02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экземпляр зарегистрированного отправляемого ответа на обращение, а также переписка, связанная с его рассмотрением, 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в юридический отдел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5B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округа</w:t>
      </w:r>
      <w:r w:rsidR="000132EA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573EB" w14:textId="28F6E654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Обработка документов для отправки почтовой связью осуществляется в соответствии с Правилами оказания услуг почтовой связи, утвержденными</w:t>
      </w:r>
      <w:r w:rsidR="00A805B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15 апреля 2005 года № 221.</w:t>
      </w:r>
    </w:p>
    <w:p w14:paraId="22EEDBF7" w14:textId="77777777" w:rsidR="00A805BE" w:rsidRPr="000D46CC" w:rsidRDefault="00A805B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EC3CD" w14:textId="40795617" w:rsidR="004D027E" w:rsidRPr="000D46CC" w:rsidRDefault="004D027E" w:rsidP="00A805BE">
      <w:pPr>
        <w:spacing w:after="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Требования к служебному поведению при работе с гражданами</w:t>
      </w:r>
    </w:p>
    <w:p w14:paraId="3C8A7C7E" w14:textId="3F4EE858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администрации</w:t>
      </w:r>
      <w:r w:rsidR="00A805BE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проявлять корректность, внимательность в обращении с гражданами,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75B30B1" w14:textId="01168950" w:rsidR="004D027E" w:rsidRPr="000D46CC" w:rsidRDefault="004D027E" w:rsidP="002D795C">
      <w:pPr>
        <w:spacing w:after="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 Формирование и хранение дел</w:t>
      </w:r>
    </w:p>
    <w:p w14:paraId="0067FE13" w14:textId="51344119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Формирование и хранение дел производится в соответствии с утвержденной номенклатурой дел.</w:t>
      </w:r>
    </w:p>
    <w:p w14:paraId="308AD779" w14:textId="5CB240B6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9.2. Обращения граждан располагаются в делах в хронологическом порядке. Каждое обращение и все документы, относящиеся к его рассмотрению и разрешению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791C1E" w14:textId="3D695DC9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При формировании дел проверяется правильность направления обращений в дело, их полнота (комплектность).</w:t>
      </w:r>
    </w:p>
    <w:p w14:paraId="163886FD" w14:textId="226BB775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Материалы по обращениям, адресованным в администрацию 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главе 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в дела и находятся на архивном хранении </w:t>
      </w:r>
      <w:r w:rsidR="002D795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сроками, указанными в номенклатуре дел. Материалы по обращениям, адресованным заместителям главы администрации, руководителям структурных подразделений, находятся на архивном хранении в подведомственных им структурах.</w:t>
      </w:r>
    </w:p>
    <w:p w14:paraId="119F5475" w14:textId="1969C166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Дела, сформированные по письменным и электронным обращениям граждан, и карточки личных приемов граждан хранятся 5 лет.</w:t>
      </w:r>
    </w:p>
    <w:p w14:paraId="2877B6FD" w14:textId="092D1AE2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По истечении установленных сроков хранения документы по обращениям граждан подлежат уничтожению в установленном порядке.</w:t>
      </w:r>
    </w:p>
    <w:p w14:paraId="13B3E161" w14:textId="226D05C1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9.7. При необходимости, с отметкой в специальном журнале выдаются сформированные дела, во временное пользование 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администрации округа,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 структурных подразделений на срок не более 10 дней. После истечения указанного срока дело должно быть возвращено на место его хранения.</w:t>
      </w:r>
    </w:p>
    <w:p w14:paraId="76D9F511" w14:textId="4B8272B0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9.8. Сторонним организациям дела выдаются на основании их письменных запросов с разрешения главы 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не более одного месяца. Выдача дел оформляется актом.</w:t>
      </w:r>
    </w:p>
    <w:p w14:paraId="229B7B2C" w14:textId="6FBB035E" w:rsidR="004D027E" w:rsidRPr="000D46CC" w:rsidRDefault="004D027E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9.9. По устной или письменной просьбе гражданина ему могут быть выданы копии письменных ответов, поступивших в администрацию из государственных органов, органов местного самоуправления в связи с его предыдущим письменным обращением, а также копия письменного ответа о результатах рассмотрения его обращения в администрации 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Выдача гражданину копии </w:t>
      </w:r>
      <w:proofErr w:type="spellStart"/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истребуемого</w:t>
      </w:r>
      <w:proofErr w:type="spellEnd"/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письменного ответа осуществляется 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отделом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предъявлению документа, удостоверяющего личность заявителя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согласия управляющего делами, руководителя аппарата администрации округа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D2C39" w14:textId="77777777" w:rsidR="002D795C" w:rsidRPr="000D46CC" w:rsidRDefault="002D795C" w:rsidP="00A805B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FA79B" w14:textId="589E6640" w:rsidR="004D027E" w:rsidRPr="000D46CC" w:rsidRDefault="004D027E" w:rsidP="002D795C">
      <w:pPr>
        <w:spacing w:after="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10. Порядок обжалования действий (бездействия) должностных лиц</w:t>
      </w:r>
    </w:p>
    <w:p w14:paraId="7B2DA538" w14:textId="4FC59B30" w:rsidR="004D027E" w:rsidRPr="000D46CC" w:rsidRDefault="004D027E" w:rsidP="002D795C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Гражданин вправе обжаловать действия (бездействие) должностных лиц и решение, принятое по результатам рассмотрения его обращения, вышестоящему должностному лицу или в суд в порядке, предусмотренном законодательством.</w:t>
      </w:r>
    </w:p>
    <w:p w14:paraId="230D918B" w14:textId="63430594" w:rsidR="004D027E" w:rsidRPr="000D46CC" w:rsidRDefault="004D027E" w:rsidP="002D795C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r w:rsidR="00111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Краснохолмского муниципального округа должностные лица, являющиеся ответственными исполнителями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виновные в нарушении порядка и сроков рассмотрения обращений граждан, несут </w:t>
      </w:r>
      <w:r w:rsidR="00111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полную и личную 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предусмотренную законодательством Российской Федерации.</w:t>
      </w:r>
      <w:r w:rsidR="00CD5BC9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E9F6F8" w14:textId="4AEFCD29" w:rsidR="007E687B" w:rsidRPr="000D46CC" w:rsidRDefault="004D027E" w:rsidP="002D795C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</w:t>
      </w:r>
      <w:r w:rsidR="001116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Работники администрации, виновные в нарушении установленного</w:t>
      </w:r>
      <w:r w:rsidR="002D795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сроков рассмотрения обращений граждан, могут быть привлечены к дисциплинарной ответственности в соответствии с</w:t>
      </w:r>
      <w:r w:rsidR="00F15B34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02.03.2007 № 25-ФЗ «</w:t>
      </w:r>
      <w:r w:rsidR="0022181C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Российской Федерации» и Трудовым кодексом</w:t>
      </w:r>
      <w:r w:rsidR="007E687B" w:rsidRPr="000D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5A95412F" w14:textId="5CD1EFD0" w:rsidR="004D027E" w:rsidRPr="000D46CC" w:rsidRDefault="004D027E" w:rsidP="002D795C">
      <w:pPr>
        <w:spacing w:after="0" w:line="330" w:lineRule="atLeast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3F814B22" w14:textId="5159AB68" w:rsidR="00F06883" w:rsidRPr="00111667" w:rsidRDefault="004D027E" w:rsidP="00111667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14:paraId="36B3658F" w14:textId="7E388BA1" w:rsidR="004D027E" w:rsidRPr="000D46CC" w:rsidRDefault="004D027E" w:rsidP="007E687B">
      <w:pPr>
        <w:pStyle w:val="a4"/>
        <w:ind w:left="5812"/>
        <w:rPr>
          <w:rFonts w:ascii="Times New Roman" w:hAnsi="Times New Roman" w:cs="Times New Roman"/>
          <w:sz w:val="24"/>
          <w:szCs w:val="24"/>
          <w:lang w:eastAsia="ru-RU"/>
        </w:rPr>
      </w:pPr>
      <w:r w:rsidRPr="000D46CC">
        <w:rPr>
          <w:rFonts w:ascii="Times New Roman" w:hAnsi="Times New Roman" w:cs="Times New Roman"/>
          <w:sz w:val="24"/>
          <w:szCs w:val="24"/>
          <w:lang w:eastAsia="ru-RU"/>
        </w:rPr>
        <w:t>Приложение N 1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</w:t>
      </w:r>
      <w:r w:rsidR="007E687B" w:rsidRPr="000D46CC">
        <w:rPr>
          <w:rFonts w:ascii="Times New Roman" w:hAnsi="Times New Roman" w:cs="Times New Roman"/>
          <w:sz w:val="24"/>
          <w:szCs w:val="24"/>
          <w:lang w:eastAsia="ru-RU"/>
        </w:rPr>
        <w:t>приложению распоряжения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r w:rsidR="007E687B" w:rsidRPr="000D46CC">
        <w:rPr>
          <w:rFonts w:ascii="Times New Roman" w:hAnsi="Times New Roman" w:cs="Times New Roman"/>
          <w:sz w:val="24"/>
          <w:szCs w:val="24"/>
          <w:lang w:eastAsia="ru-RU"/>
        </w:rPr>
        <w:t>Краснохолмского муниципального округа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7E687B" w:rsidRPr="000D46C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47D5F" w:rsidRPr="000D46C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7E687B" w:rsidRPr="000D46C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7E687B" w:rsidRPr="000D46CC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t xml:space="preserve">г. N </w:t>
      </w:r>
      <w:r w:rsidR="00447D5F" w:rsidRPr="000D46CC">
        <w:rPr>
          <w:rFonts w:ascii="Times New Roman" w:hAnsi="Times New Roman" w:cs="Times New Roman"/>
          <w:sz w:val="24"/>
          <w:szCs w:val="24"/>
          <w:lang w:eastAsia="ru-RU"/>
        </w:rPr>
        <w:t>358</w:t>
      </w:r>
      <w:r w:rsidR="007E687B" w:rsidRPr="000D46CC">
        <w:rPr>
          <w:rFonts w:ascii="Times New Roman" w:hAnsi="Times New Roman" w:cs="Times New Roman"/>
          <w:sz w:val="24"/>
          <w:szCs w:val="24"/>
          <w:lang w:eastAsia="ru-RU"/>
        </w:rPr>
        <w:t>-ра</w:t>
      </w:r>
    </w:p>
    <w:p w14:paraId="39B49AC2" w14:textId="77777777" w:rsidR="00C35D5A" w:rsidRPr="000D46CC" w:rsidRDefault="00C35D5A" w:rsidP="00C35D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5771C4" w14:textId="15F4C8E4" w:rsidR="00C35D5A" w:rsidRPr="000D46CC" w:rsidRDefault="00C35D5A" w:rsidP="00C35D5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(Лицевая сторона)</w:t>
      </w:r>
    </w:p>
    <w:tbl>
      <w:tblPr>
        <w:tblW w:w="10922" w:type="dxa"/>
        <w:tblInd w:w="-1201" w:type="dxa"/>
        <w:tblLook w:val="04A0" w:firstRow="1" w:lastRow="0" w:firstColumn="1" w:lastColumn="0" w:noHBand="0" w:noVBand="1"/>
      </w:tblPr>
      <w:tblGrid>
        <w:gridCol w:w="141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519"/>
        <w:gridCol w:w="367"/>
        <w:gridCol w:w="519"/>
        <w:gridCol w:w="367"/>
        <w:gridCol w:w="367"/>
        <w:gridCol w:w="367"/>
        <w:gridCol w:w="367"/>
        <w:gridCol w:w="367"/>
        <w:gridCol w:w="367"/>
        <w:gridCol w:w="367"/>
        <w:gridCol w:w="367"/>
        <w:gridCol w:w="1080"/>
        <w:gridCol w:w="367"/>
        <w:gridCol w:w="761"/>
        <w:gridCol w:w="367"/>
        <w:gridCol w:w="367"/>
      </w:tblGrid>
      <w:tr w:rsidR="000D46CC" w:rsidRPr="000D46CC" w14:paraId="36BCD609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2A05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КАРТОЧКА УЧЕТА ЛИЧНОГО ПРИЕМА ГРАЖДАН</w:t>
            </w:r>
          </w:p>
        </w:tc>
      </w:tr>
      <w:tr w:rsidR="000D46CC" w:rsidRPr="000D46CC" w14:paraId="2646F4BB" w14:textId="77777777" w:rsidTr="00C35D5A">
        <w:trPr>
          <w:trHeight w:val="8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F768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05F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46A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222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158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B01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611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15F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41D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7B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A69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34D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C57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705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170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EAF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D36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50E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D8B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1D5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FD7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029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445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D8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CFC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3E4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18D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4A30C7BB" w14:textId="77777777" w:rsidTr="003D7EA7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70B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CF574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211C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EAF8" w14:textId="77777777" w:rsidR="00C35D5A" w:rsidRPr="000D46CC" w:rsidRDefault="00C35D5A" w:rsidP="003D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F49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156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9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F4E8F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8463" w14:textId="77777777" w:rsidR="00C35D5A" w:rsidRPr="000D46CC" w:rsidRDefault="00C35D5A" w:rsidP="003D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4ABE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598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EBC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348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6E17D2B3" w14:textId="77777777" w:rsidTr="00C35D5A">
        <w:trPr>
          <w:trHeight w:val="8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1C9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780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230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8B2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E39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0F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386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1F2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132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D18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11E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0B0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019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B6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8D3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DE1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7FF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C52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394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C63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DDA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774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EBA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787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CD9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D7D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9B8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688E6119" w14:textId="77777777" w:rsidTr="003D7EA7">
        <w:trPr>
          <w:trHeight w:val="300"/>
        </w:trPr>
        <w:tc>
          <w:tcPr>
            <w:tcW w:w="34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1E95" w14:textId="1E8D5858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Фам</w:t>
            </w:r>
            <w:r w:rsidR="0011166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лия, имя, отчество заявителя</w:t>
            </w:r>
          </w:p>
        </w:tc>
        <w:tc>
          <w:tcPr>
            <w:tcW w:w="750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0EFDB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7F955DB5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FF34B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1DF7696F" w14:textId="77777777" w:rsidTr="00C35D5A">
        <w:trPr>
          <w:trHeight w:val="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450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98C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90E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2DB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390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2EF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918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C36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03F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ECA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A46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851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DCF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8AC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E41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FA2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B18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9DA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C59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561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6D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7EA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A9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329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FB9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563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36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238B0AE9" w14:textId="77777777" w:rsidTr="003D7EA7">
        <w:trPr>
          <w:trHeight w:val="300"/>
        </w:trPr>
        <w:tc>
          <w:tcPr>
            <w:tcW w:w="27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9A4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Социальное положение</w:t>
            </w:r>
          </w:p>
        </w:tc>
        <w:tc>
          <w:tcPr>
            <w:tcW w:w="817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F25D4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761CB798" w14:textId="77777777" w:rsidTr="00C35D5A">
        <w:trPr>
          <w:trHeight w:val="7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5EC5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20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F57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D72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36E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FA7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7A7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467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633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BA4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381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9F9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65A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C26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DF5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7C4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726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EBB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615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E1C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B98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3E3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82B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E7E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28B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7C2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C56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723785DC" w14:textId="77777777" w:rsidTr="003D7EA7">
        <w:trPr>
          <w:trHeight w:val="300"/>
        </w:trPr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299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905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585B7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304985CF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73498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31BCA87E" w14:textId="77777777" w:rsidTr="00C35D5A">
        <w:trPr>
          <w:trHeight w:val="10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20D5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3B8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AEE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62A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C4F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B84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79D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4D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48C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0D5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52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D5A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C65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3E8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F1D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C58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D8F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08A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9E9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1D3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BC1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94C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78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F4A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A6A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060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0EF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0C128C2D" w14:textId="77777777" w:rsidTr="003D7EA7">
        <w:trPr>
          <w:trHeight w:val="300"/>
        </w:trPr>
        <w:tc>
          <w:tcPr>
            <w:tcW w:w="31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B5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Краткое содержание заявления</w:t>
            </w:r>
          </w:p>
        </w:tc>
        <w:tc>
          <w:tcPr>
            <w:tcW w:w="77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FDEF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71C3A248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83F5D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18542197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599A4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0CD76447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95ED1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1D735E81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E9E15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7BD0A034" w14:textId="77777777" w:rsidTr="00C35D5A">
        <w:trPr>
          <w:trHeight w:val="146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B668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70B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505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77E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97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2A1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A5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C97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1C9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ADB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DA1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55F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7B4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6CD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85B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AE5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288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E82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9C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487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B7C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CF0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D33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558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A5A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416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D8D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366B41A8" w14:textId="77777777" w:rsidTr="003D7EA7">
        <w:trPr>
          <w:trHeight w:val="300"/>
        </w:trPr>
        <w:tc>
          <w:tcPr>
            <w:tcW w:w="3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E0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Ф.И.О. и должность ведущего прием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99FF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AC19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279A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2D34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097D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F25A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315E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C5A9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D617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1456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FA60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23EA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B59A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B173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7592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3E66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0374A671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29901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0794398F" w14:textId="77777777" w:rsidTr="003D7EA7">
        <w:trPr>
          <w:trHeight w:val="300"/>
        </w:trPr>
        <w:tc>
          <w:tcPr>
            <w:tcW w:w="1092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1DFD2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7CB46EAE" w14:textId="2D8422F0" w:rsidR="00C35D5A" w:rsidRPr="000D46CC" w:rsidRDefault="00C35D5A" w:rsidP="00C35D5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(Оборотная сторона)</w:t>
      </w:r>
    </w:p>
    <w:tbl>
      <w:tblPr>
        <w:tblW w:w="9880" w:type="dxa"/>
        <w:tblInd w:w="-683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0D46CC" w:rsidRPr="000D46CC" w14:paraId="6805AD21" w14:textId="77777777" w:rsidTr="003D7EA7">
        <w:trPr>
          <w:trHeight w:val="300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4FB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Кому поручено, дата</w:t>
            </w:r>
          </w:p>
        </w:tc>
        <w:tc>
          <w:tcPr>
            <w:tcW w:w="75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8D9BA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0671797E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AECB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4062BEB6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E7EC9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1FDBFFD4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B0FDB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0D956B87" w14:textId="77777777" w:rsidTr="00C35D5A">
        <w:trPr>
          <w:trHeight w:val="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B0DE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EB6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5F9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B83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057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B17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08C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007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0CE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AF1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309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C02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EFE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AF3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52B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A40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465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334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83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F77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A11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A11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C03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1E2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D1E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C5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B98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45494AE2" w14:textId="77777777" w:rsidTr="00C35D5A">
        <w:trPr>
          <w:trHeight w:val="402"/>
        </w:trPr>
        <w:tc>
          <w:tcPr>
            <w:tcW w:w="3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DAB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обращения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223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EE80F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253DFBAC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AAC3A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7636F336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CBDB7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442180B9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D67BD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35F0419D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4027C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14B5BE07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1F375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2B0EA4CB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7C2F3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</w:tr>
      <w:tr w:rsidR="000D46CC" w:rsidRPr="000D46CC" w14:paraId="5C2E2962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4C248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6F2E4949" w14:textId="77777777" w:rsidTr="00C35D5A">
        <w:trPr>
          <w:trHeight w:val="7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6F88" w14:textId="77777777" w:rsidR="00C35D5A" w:rsidRPr="000D46CC" w:rsidRDefault="00C35D5A" w:rsidP="00C35D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6DC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308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A4C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72F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CC1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78E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4118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E82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B6A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4A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76B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075A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E7A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CBD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B17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BE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8AC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CB3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CB2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C23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F3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22E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C7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535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A7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58D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24C8BD85" w14:textId="77777777" w:rsidTr="003D7EA7">
        <w:trPr>
          <w:trHeight w:val="300"/>
        </w:trPr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736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Когда и кем дан ответ</w:t>
            </w:r>
          </w:p>
        </w:tc>
        <w:tc>
          <w:tcPr>
            <w:tcW w:w="75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DEFE3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685B8509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B5A14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474532EE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B86F5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080497DB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AAB4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49EA34D9" w14:textId="77777777" w:rsidTr="003D7EA7">
        <w:trPr>
          <w:trHeight w:val="300"/>
        </w:trPr>
        <w:tc>
          <w:tcPr>
            <w:tcW w:w="3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659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Когда и кем снято с контроля</w:t>
            </w:r>
          </w:p>
        </w:tc>
        <w:tc>
          <w:tcPr>
            <w:tcW w:w="67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FC160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76469659" w14:textId="77777777" w:rsidTr="003D7EA7">
        <w:trPr>
          <w:trHeight w:val="300"/>
        </w:trPr>
        <w:tc>
          <w:tcPr>
            <w:tcW w:w="988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A52C8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D46CC" w:rsidRPr="000D46CC" w14:paraId="39C34528" w14:textId="77777777" w:rsidTr="003D7EA7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D06B" w14:textId="77777777" w:rsidR="00C35D5A" w:rsidRPr="000D46CC" w:rsidRDefault="00C35D5A" w:rsidP="003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448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D17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2F20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AC4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F3F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D12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BCDF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A7B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856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62B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EDB3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DE3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DD49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3CA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5AFB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559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F00D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0D46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F525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678E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87A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0B8C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E74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14C2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F711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47E7" w14:textId="77777777" w:rsidR="00C35D5A" w:rsidRPr="000D46CC" w:rsidRDefault="00C35D5A" w:rsidP="003D7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96504D" w14:textId="77777777" w:rsidR="00C35D5A" w:rsidRPr="000D46CC" w:rsidRDefault="00C35D5A" w:rsidP="00C35D5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25D6E" w14:textId="7371FE83" w:rsidR="00C35D5A" w:rsidRPr="000D46CC" w:rsidRDefault="00C35D5A" w:rsidP="00C35D5A">
      <w:pPr>
        <w:pStyle w:val="a4"/>
        <w:ind w:left="5812"/>
        <w:rPr>
          <w:rFonts w:ascii="Times New Roman" w:hAnsi="Times New Roman" w:cs="Times New Roman"/>
          <w:sz w:val="24"/>
          <w:szCs w:val="24"/>
          <w:lang w:eastAsia="ru-RU"/>
        </w:rPr>
      </w:pPr>
      <w:r w:rsidRPr="000D46CC">
        <w:rPr>
          <w:rFonts w:ascii="Times New Roman" w:hAnsi="Times New Roman" w:cs="Times New Roman"/>
          <w:sz w:val="24"/>
          <w:szCs w:val="24"/>
          <w:lang w:eastAsia="ru-RU"/>
        </w:rPr>
        <w:t>Приложение N 2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>к приложению распоряжения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>администрации Краснохолмского муниципального округа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>от 0</w:t>
      </w:r>
      <w:r w:rsidR="00447D5F" w:rsidRPr="000D46C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t xml:space="preserve">.08.2021г. N </w:t>
      </w:r>
      <w:r w:rsidR="00447D5F" w:rsidRPr="000D46CC">
        <w:rPr>
          <w:rFonts w:ascii="Times New Roman" w:hAnsi="Times New Roman" w:cs="Times New Roman"/>
          <w:sz w:val="24"/>
          <w:szCs w:val="24"/>
          <w:lang w:eastAsia="ru-RU"/>
        </w:rPr>
        <w:t>358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t>-ра</w:t>
      </w:r>
    </w:p>
    <w:p w14:paraId="7FDA6F39" w14:textId="72B99C4C" w:rsidR="00C35D5A" w:rsidRPr="000D46CC" w:rsidRDefault="004D027E" w:rsidP="00D43CB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43CBA"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(Лицевая сторона)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016"/>
        <w:gridCol w:w="4162"/>
        <w:gridCol w:w="588"/>
      </w:tblGrid>
      <w:tr w:rsidR="000D46CC" w:rsidRPr="000D46CC" w14:paraId="0F573810" w14:textId="77777777" w:rsidTr="00C35D5A">
        <w:trPr>
          <w:trHeight w:val="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7012A" w14:textId="77777777" w:rsidR="004D027E" w:rsidRPr="000D46CC" w:rsidRDefault="004D027E" w:rsidP="004D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45092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3C03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BDC6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51"/>
        <w:gridCol w:w="3832"/>
        <w:gridCol w:w="2162"/>
      </w:tblGrid>
      <w:tr w:rsidR="000D46CC" w:rsidRPr="000D46CC" w14:paraId="70F8BD08" w14:textId="77777777" w:rsidTr="00D43CBA">
        <w:trPr>
          <w:trHeight w:val="547"/>
        </w:trPr>
        <w:tc>
          <w:tcPr>
            <w:tcW w:w="7147" w:type="dxa"/>
            <w:gridSpan w:val="2"/>
          </w:tcPr>
          <w:p w14:paraId="4DE6FD72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5D7CE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КАРТОЧКА РЕГИСТРАЦИИ ПИСЕМ НАСЕЛЕНИЯ</w:t>
            </w:r>
          </w:p>
          <w:p w14:paraId="5C84C80F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</w:tcPr>
          <w:p w14:paraId="6CFBD990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</w:rPr>
            </w:pPr>
            <w:r w:rsidRPr="000D46CC">
              <w:rPr>
                <w:rFonts w:ascii="Times New Roman" w:hAnsi="Times New Roman" w:cs="Times New Roman"/>
              </w:rPr>
              <w:t>Форма № 6</w:t>
            </w:r>
          </w:p>
          <w:p w14:paraId="14D65BA8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</w:rPr>
            </w:pPr>
          </w:p>
          <w:p w14:paraId="7E86F6B2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</w:rPr>
            </w:pPr>
          </w:p>
          <w:p w14:paraId="1AB3137C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</w:rPr>
            </w:pPr>
          </w:p>
          <w:p w14:paraId="62FF4999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</w:rPr>
            </w:pPr>
          </w:p>
          <w:p w14:paraId="76B74C58" w14:textId="77777777" w:rsidR="00D43CBA" w:rsidRPr="000D46CC" w:rsidRDefault="00D43CBA" w:rsidP="003D7EA7">
            <w:pPr>
              <w:jc w:val="center"/>
            </w:pPr>
            <w:r w:rsidRPr="000D46CC">
              <w:rPr>
                <w:rFonts w:ascii="Times New Roman" w:hAnsi="Times New Roman" w:cs="Times New Roman"/>
              </w:rPr>
              <w:t>№№ повторных писем</w:t>
            </w:r>
          </w:p>
        </w:tc>
      </w:tr>
      <w:tr w:rsidR="000D46CC" w:rsidRPr="000D46CC" w14:paraId="2D86339E" w14:textId="77777777" w:rsidTr="00D43CBA">
        <w:tc>
          <w:tcPr>
            <w:tcW w:w="7147" w:type="dxa"/>
            <w:gridSpan w:val="2"/>
          </w:tcPr>
          <w:p w14:paraId="1178DFDC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0A973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Фамилия и инициалы: _____________________________________</w:t>
            </w:r>
          </w:p>
          <w:p w14:paraId="16E19944" w14:textId="77777777" w:rsidR="00D43CBA" w:rsidRPr="000D46CC" w:rsidRDefault="00D43CBA" w:rsidP="003D7EA7"/>
          <w:p w14:paraId="67C17C2D" w14:textId="77777777" w:rsidR="00D43CBA" w:rsidRPr="000D46CC" w:rsidRDefault="00D43CBA" w:rsidP="003D7EA7"/>
        </w:tc>
        <w:tc>
          <w:tcPr>
            <w:tcW w:w="2198" w:type="dxa"/>
            <w:vMerge/>
          </w:tcPr>
          <w:p w14:paraId="04C5A637" w14:textId="77777777" w:rsidR="00D43CBA" w:rsidRPr="000D46CC" w:rsidRDefault="00D43CBA" w:rsidP="003D7EA7"/>
        </w:tc>
      </w:tr>
      <w:tr w:rsidR="000D46CC" w:rsidRPr="000D46CC" w14:paraId="275BC328" w14:textId="77777777" w:rsidTr="00D43CBA">
        <w:tc>
          <w:tcPr>
            <w:tcW w:w="3261" w:type="dxa"/>
          </w:tcPr>
          <w:p w14:paraId="1077119D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B6603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№ __________</w:t>
            </w:r>
          </w:p>
        </w:tc>
        <w:tc>
          <w:tcPr>
            <w:tcW w:w="6084" w:type="dxa"/>
            <w:gridSpan w:val="2"/>
          </w:tcPr>
          <w:p w14:paraId="5BB560D9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143EA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Подробный адрес: ________________________________</w:t>
            </w:r>
          </w:p>
          <w:p w14:paraId="6E78B244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6CC" w:rsidRPr="000D46CC" w14:paraId="0CC71A20" w14:textId="77777777" w:rsidTr="00D43CBA">
        <w:tc>
          <w:tcPr>
            <w:tcW w:w="3261" w:type="dxa"/>
          </w:tcPr>
          <w:p w14:paraId="065A911A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556E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Дата получения</w:t>
            </w:r>
          </w:p>
          <w:p w14:paraId="724345A2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19D34E8A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A78D32E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Дата отправления</w:t>
            </w:r>
          </w:p>
        </w:tc>
        <w:tc>
          <w:tcPr>
            <w:tcW w:w="2198" w:type="dxa"/>
          </w:tcPr>
          <w:p w14:paraId="684A7DC0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6CC" w:rsidRPr="000D46CC" w14:paraId="5D30E176" w14:textId="77777777" w:rsidTr="003D7EA7">
        <w:tc>
          <w:tcPr>
            <w:tcW w:w="9345" w:type="dxa"/>
            <w:gridSpan w:val="3"/>
          </w:tcPr>
          <w:p w14:paraId="4D41FC44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90D8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Краткое содержание: _________________________________________________________</w:t>
            </w:r>
          </w:p>
          <w:p w14:paraId="40FCADFF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38ABEF79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370EB4A6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A3506EA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Резолюция__________________________________________________________________</w:t>
            </w:r>
          </w:p>
          <w:p w14:paraId="6F572B34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E214ED1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получении_________________________________________________________</w:t>
            </w:r>
          </w:p>
          <w:p w14:paraId="5ED99B8A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88CE3" w14:textId="77777777" w:rsidR="00D43CBA" w:rsidRPr="000D46CC" w:rsidRDefault="00D43CBA" w:rsidP="00D43CB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(Оборотная сторона)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0D46CC" w:rsidRPr="000D46CC" w14:paraId="43F382A1" w14:textId="77777777" w:rsidTr="003D7EA7">
        <w:tc>
          <w:tcPr>
            <w:tcW w:w="1413" w:type="dxa"/>
          </w:tcPr>
          <w:p w14:paraId="63651C1E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7" w:type="dxa"/>
          </w:tcPr>
          <w:p w14:paraId="38F485DD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Фамилия исполнителя</w:t>
            </w:r>
          </w:p>
        </w:tc>
        <w:tc>
          <w:tcPr>
            <w:tcW w:w="3115" w:type="dxa"/>
          </w:tcPr>
          <w:p w14:paraId="17C03665" w14:textId="77777777" w:rsidR="00D43CBA" w:rsidRPr="000D46CC" w:rsidRDefault="00D43CBA" w:rsidP="003D7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0D46CC" w:rsidRPr="000D46CC" w14:paraId="2FFB90C3" w14:textId="77777777" w:rsidTr="003D7EA7">
        <w:tc>
          <w:tcPr>
            <w:tcW w:w="1413" w:type="dxa"/>
          </w:tcPr>
          <w:p w14:paraId="6FE72E55" w14:textId="77777777" w:rsidR="00D43CBA" w:rsidRPr="000D46CC" w:rsidRDefault="00D43CBA" w:rsidP="003D7EA7"/>
        </w:tc>
        <w:tc>
          <w:tcPr>
            <w:tcW w:w="4817" w:type="dxa"/>
          </w:tcPr>
          <w:p w14:paraId="12E95689" w14:textId="77777777" w:rsidR="00D43CBA" w:rsidRPr="000D46CC" w:rsidRDefault="00D43CBA" w:rsidP="003D7EA7"/>
        </w:tc>
        <w:tc>
          <w:tcPr>
            <w:tcW w:w="3115" w:type="dxa"/>
          </w:tcPr>
          <w:p w14:paraId="1CA98FBA" w14:textId="77777777" w:rsidR="00D43CBA" w:rsidRPr="000D46CC" w:rsidRDefault="00D43CBA" w:rsidP="003D7EA7"/>
        </w:tc>
      </w:tr>
      <w:tr w:rsidR="000D46CC" w:rsidRPr="000D46CC" w14:paraId="1AF3E043" w14:textId="77777777" w:rsidTr="003D7EA7">
        <w:tc>
          <w:tcPr>
            <w:tcW w:w="1413" w:type="dxa"/>
          </w:tcPr>
          <w:p w14:paraId="60ED5989" w14:textId="77777777" w:rsidR="00D43CBA" w:rsidRPr="000D46CC" w:rsidRDefault="00D43CBA" w:rsidP="003D7EA7"/>
        </w:tc>
        <w:tc>
          <w:tcPr>
            <w:tcW w:w="4817" w:type="dxa"/>
          </w:tcPr>
          <w:p w14:paraId="0C90CEAA" w14:textId="77777777" w:rsidR="00D43CBA" w:rsidRPr="000D46CC" w:rsidRDefault="00D43CBA" w:rsidP="003D7EA7"/>
        </w:tc>
        <w:tc>
          <w:tcPr>
            <w:tcW w:w="3115" w:type="dxa"/>
          </w:tcPr>
          <w:p w14:paraId="2A5506D5" w14:textId="77777777" w:rsidR="00D43CBA" w:rsidRPr="000D46CC" w:rsidRDefault="00D43CBA" w:rsidP="003D7EA7"/>
        </w:tc>
      </w:tr>
      <w:tr w:rsidR="000D46CC" w:rsidRPr="000D46CC" w14:paraId="295C251F" w14:textId="77777777" w:rsidTr="003D7EA7">
        <w:tc>
          <w:tcPr>
            <w:tcW w:w="9345" w:type="dxa"/>
            <w:gridSpan w:val="3"/>
          </w:tcPr>
          <w:p w14:paraId="18EF3DBD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3582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об исполнении и снятии с контроля (№ дела, № листов и дата)</w:t>
            </w:r>
          </w:p>
          <w:p w14:paraId="47B17865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48F0F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72D12084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5BD961B6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3D866367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67A0298D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37FE65D3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51F74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Письмо снято с контроля «______» _____________________20____г.</w:t>
            </w:r>
          </w:p>
          <w:p w14:paraId="34E469C7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B975" w14:textId="77777777" w:rsidR="00D43CBA" w:rsidRPr="000D46CC" w:rsidRDefault="00D43CBA" w:rsidP="003D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6CC">
              <w:rPr>
                <w:rFonts w:ascii="Times New Roman" w:hAnsi="Times New Roman" w:cs="Times New Roman"/>
                <w:sz w:val="24"/>
                <w:szCs w:val="24"/>
              </w:rPr>
              <w:t>Рассматривалось ___________________________________ дело _______________</w:t>
            </w:r>
          </w:p>
          <w:p w14:paraId="4B697FE4" w14:textId="77777777" w:rsidR="00D43CBA" w:rsidRPr="000D46CC" w:rsidRDefault="00D43CBA" w:rsidP="003D7EA7"/>
        </w:tc>
      </w:tr>
    </w:tbl>
    <w:p w14:paraId="759479D7" w14:textId="2D89F540" w:rsidR="00D43CBA" w:rsidRPr="000D46CC" w:rsidRDefault="00D43CBA" w:rsidP="00D43CBA">
      <w:pPr>
        <w:pStyle w:val="a4"/>
        <w:ind w:left="5812"/>
        <w:rPr>
          <w:rFonts w:ascii="Times New Roman" w:hAnsi="Times New Roman" w:cs="Times New Roman"/>
          <w:sz w:val="24"/>
          <w:szCs w:val="24"/>
          <w:lang w:eastAsia="ru-RU"/>
        </w:rPr>
      </w:pPr>
      <w:r w:rsidRPr="000D46C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N 3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>к приложению распоряжения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>администрации Краснохолмского муниципального округа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br/>
        <w:t>от 0</w:t>
      </w:r>
      <w:r w:rsidR="00447D5F" w:rsidRPr="000D46C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t xml:space="preserve">.08.2021г. N </w:t>
      </w:r>
      <w:r w:rsidR="00447D5F" w:rsidRPr="000D46CC">
        <w:rPr>
          <w:rFonts w:ascii="Times New Roman" w:hAnsi="Times New Roman" w:cs="Times New Roman"/>
          <w:sz w:val="24"/>
          <w:szCs w:val="24"/>
          <w:lang w:eastAsia="ru-RU"/>
        </w:rPr>
        <w:t>358</w:t>
      </w:r>
      <w:r w:rsidRPr="000D46CC">
        <w:rPr>
          <w:rFonts w:ascii="Times New Roman" w:hAnsi="Times New Roman" w:cs="Times New Roman"/>
          <w:sz w:val="24"/>
          <w:szCs w:val="24"/>
          <w:lang w:eastAsia="ru-RU"/>
        </w:rPr>
        <w:t>-ра</w:t>
      </w:r>
    </w:p>
    <w:p w14:paraId="51261AAE" w14:textId="4CF19471" w:rsidR="004D027E" w:rsidRPr="000D46CC" w:rsidRDefault="004D027E" w:rsidP="00D43CB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7F4C1292" w14:textId="77777777" w:rsidR="004D027E" w:rsidRPr="000D46CC" w:rsidRDefault="004D027E" w:rsidP="004D027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t>     </w:t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(лицевая сторона)</w:t>
      </w:r>
    </w:p>
    <w:p w14:paraId="24715F7B" w14:textId="77777777" w:rsidR="004D027E" w:rsidRPr="000D46CC" w:rsidRDefault="004D027E" w:rsidP="00D43CBA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4C50DEF" wp14:editId="56B45C18">
            <wp:extent cx="4657725" cy="3038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8AFA7" w14:textId="77777777" w:rsidR="004D027E" w:rsidRPr="000D46CC" w:rsidRDefault="004D027E" w:rsidP="004D027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(внутренняя сторона)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124"/>
        <w:gridCol w:w="2118"/>
        <w:gridCol w:w="1699"/>
        <w:gridCol w:w="1576"/>
      </w:tblGrid>
      <w:tr w:rsidR="000D46CC" w:rsidRPr="000D46CC" w14:paraId="51E28EDF" w14:textId="77777777" w:rsidTr="004D027E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75576" w14:textId="77777777" w:rsidR="004D027E" w:rsidRPr="000D46CC" w:rsidRDefault="004D027E" w:rsidP="004D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67C2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759CA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6BD5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18EDE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6728BB1E" w14:textId="77777777" w:rsidTr="004D027E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FF200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поступления и индекс документа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3E6E7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Корреспондент, дата и индекс поступившего документа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E2454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48062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Резолюция или кому направлен документ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7E0F97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Роспись в получении</w:t>
            </w:r>
          </w:p>
        </w:tc>
      </w:tr>
      <w:tr w:rsidR="000D46CC" w:rsidRPr="000D46CC" w14:paraId="4DB6365F" w14:textId="77777777" w:rsidTr="007E687B">
        <w:trPr>
          <w:trHeight w:val="411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F4EA2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86370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B7735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91CF3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850F2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46CC" w:rsidRPr="000D46CC" w14:paraId="23676199" w14:textId="77777777" w:rsidTr="004D027E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0A7E9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687D6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5EFAF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90FB4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C1B12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4849119D" w14:textId="77777777" w:rsidTr="004D027E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7FF2D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53DF6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6CD53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FC383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C7B0A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0C97BEE9" w14:textId="77777777" w:rsidTr="004D027E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58BDA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2FF8A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226B4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A38B80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B8B9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1043A12A" w14:textId="77777777" w:rsidTr="004D027E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39EF4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5B3D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1C1C3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30A38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BB88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1143BDF1" w14:textId="77777777" w:rsidTr="004D027E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A749E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89942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C33DF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EC302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C0B20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A8EEE" w14:textId="4FD87BB6" w:rsidR="004D027E" w:rsidRPr="000D46CC" w:rsidRDefault="004D027E" w:rsidP="004D027E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51AA2C22" w14:textId="77777777" w:rsidR="004D027E" w:rsidRPr="000D46CC" w:rsidRDefault="004D027E" w:rsidP="004D027E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F6B2EA" w14:textId="77777777" w:rsidR="00D43CBA" w:rsidRPr="000D46CC" w:rsidRDefault="00D43CBA" w:rsidP="004D027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786E7A" w14:textId="77777777" w:rsidR="00D43CBA" w:rsidRPr="000D46CC" w:rsidRDefault="00D43CBA" w:rsidP="004D027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2FCEB2" w14:textId="77777777" w:rsidR="00D43CBA" w:rsidRPr="000D46CC" w:rsidRDefault="00D43CBA" w:rsidP="004D027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8B6C32" w14:textId="77777777" w:rsidR="00D43CBA" w:rsidRPr="000D46CC" w:rsidRDefault="00D43CBA" w:rsidP="004D027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BA5E2E" w14:textId="5F19602C" w:rsidR="004D027E" w:rsidRPr="000D46CC" w:rsidRDefault="004D027E" w:rsidP="004D027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(лицевая сторона)</w:t>
      </w:r>
    </w:p>
    <w:p w14:paraId="1BBBE141" w14:textId="77777777" w:rsidR="004D027E" w:rsidRPr="000D46CC" w:rsidRDefault="004D027E" w:rsidP="00D43CBA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03DEF7D" wp14:editId="52F259D9">
            <wp:extent cx="4686300" cy="3076575"/>
            <wp:effectExtent l="0" t="0" r="0" b="9525"/>
            <wp:docPr id="14" name="Рисунок 14" descr="Изображение выглядит как текст&#10;&#10;Автоматически созданное описание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текст&#10;&#10;Автоматически созданное описание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4FAA" w14:textId="77777777" w:rsidR="00D43CBA" w:rsidRPr="000D46CC" w:rsidRDefault="004D027E" w:rsidP="004D027E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11BD4C97" w14:textId="3DE9D3DB" w:rsidR="004D027E" w:rsidRPr="000D46CC" w:rsidRDefault="004D027E" w:rsidP="004D027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(внутренняя сторона)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451"/>
        <w:gridCol w:w="2438"/>
        <w:gridCol w:w="2546"/>
      </w:tblGrid>
      <w:tr w:rsidR="000D46CC" w:rsidRPr="000D46CC" w14:paraId="7C8EE337" w14:textId="77777777" w:rsidTr="004D027E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E565" w14:textId="77777777" w:rsidR="004D027E" w:rsidRPr="000D46CC" w:rsidRDefault="004D027E" w:rsidP="004D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116F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9C93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897A8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574588C5" w14:textId="77777777" w:rsidTr="004D027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FB75C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и индекс документа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9F9FF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Корреспондент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98809B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A9366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Отметка об исполнении документа</w:t>
            </w:r>
          </w:p>
        </w:tc>
      </w:tr>
      <w:tr w:rsidR="000D46CC" w:rsidRPr="000D46CC" w14:paraId="5AA8DE69" w14:textId="77777777" w:rsidTr="004D027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CC9CE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6AE51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A2209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8671F" w14:textId="77777777" w:rsidR="004D027E" w:rsidRPr="000D46CC" w:rsidRDefault="004D027E" w:rsidP="004D02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D46CC" w:rsidRPr="000D46CC" w14:paraId="710301AB" w14:textId="77777777" w:rsidTr="004D027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94D4B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70658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B3E7A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8A65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179410C0" w14:textId="77777777" w:rsidTr="004D027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3ECB1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C079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CC630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BE319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47ECE276" w14:textId="77777777" w:rsidTr="004D027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340F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0D5F7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D5D71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6836E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6AD56971" w14:textId="77777777" w:rsidTr="004D027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B897FD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BBDEB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1C79F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4044A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3E16D795" w14:textId="77777777" w:rsidTr="004D027E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AF6B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84651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E57DC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D62E0" w14:textId="77777777" w:rsidR="004D027E" w:rsidRPr="000D46CC" w:rsidRDefault="004D027E" w:rsidP="004D0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594F6A" w14:textId="1833DBE7" w:rsidR="004D027E" w:rsidRPr="000D46CC" w:rsidRDefault="004D027E" w:rsidP="004D027E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364858A5" w14:textId="77777777" w:rsidR="004D027E" w:rsidRPr="000D46CC" w:rsidRDefault="004D027E" w:rsidP="004D027E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7D8231" w14:textId="17974D37" w:rsidR="004D027E" w:rsidRPr="000D46CC" w:rsidRDefault="004D027E" w:rsidP="004D027E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14:paraId="2279F0FA" w14:textId="3B1E70ED" w:rsidR="00D43CBA" w:rsidRPr="000D46CC" w:rsidRDefault="00D43CBA" w:rsidP="004D027E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9DF003A" w14:textId="1B187987" w:rsidR="00D43CBA" w:rsidRPr="000D46CC" w:rsidRDefault="00D43CBA" w:rsidP="004D027E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4FAFC53" w14:textId="7BAEAC2E" w:rsidR="00D43CBA" w:rsidRPr="000D46CC" w:rsidRDefault="00D43CBA" w:rsidP="004D027E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7104B1B" w14:textId="471E4850" w:rsidR="00D43CBA" w:rsidRPr="000D46CC" w:rsidRDefault="00D43CBA" w:rsidP="004D027E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FC9087D" w14:textId="77777777" w:rsidR="00D43CBA" w:rsidRPr="000D46CC" w:rsidRDefault="00D43CBA" w:rsidP="004D027E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494569B" w14:textId="3BFFE711" w:rsidR="00E01D39" w:rsidRPr="000D46CC" w:rsidRDefault="004D027E" w:rsidP="00E01D3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(лицевая сторона)</w:t>
      </w:r>
    </w:p>
    <w:p w14:paraId="39CB432A" w14:textId="70344CB3" w:rsidR="00E01D39" w:rsidRPr="000D46CC" w:rsidRDefault="00E01D39" w:rsidP="00E01D39">
      <w:r w:rsidRPr="000D46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6DDCA" wp14:editId="216F748D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5215255" cy="3167380"/>
                <wp:effectExtent l="57150" t="57150" r="80645" b="7112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255" cy="3167380"/>
                        </a:xfrm>
                        <a:prstGeom prst="roundRect">
                          <a:avLst>
                            <a:gd name="adj" fmla="val 7429"/>
                          </a:avLst>
                        </a:prstGeom>
                        <a:ln w="127000" cap="flat" cmpd="tri"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215255"/>
                                    <a:gd name="connsiteY0" fmla="*/ 366973 h 3167380"/>
                                    <a:gd name="connsiteX1" fmla="*/ 366973 w 5215255"/>
                                    <a:gd name="connsiteY1" fmla="*/ 0 h 3167380"/>
                                    <a:gd name="connsiteX2" fmla="*/ 962347 w 5215255"/>
                                    <a:gd name="connsiteY2" fmla="*/ 0 h 3167380"/>
                                    <a:gd name="connsiteX3" fmla="*/ 1468095 w 5215255"/>
                                    <a:gd name="connsiteY3" fmla="*/ 0 h 3167380"/>
                                    <a:gd name="connsiteX4" fmla="*/ 2153095 w 5215255"/>
                                    <a:gd name="connsiteY4" fmla="*/ 0 h 3167380"/>
                                    <a:gd name="connsiteX5" fmla="*/ 2703656 w 5215255"/>
                                    <a:gd name="connsiteY5" fmla="*/ 0 h 3167380"/>
                                    <a:gd name="connsiteX6" fmla="*/ 3209403 w 5215255"/>
                                    <a:gd name="connsiteY6" fmla="*/ 0 h 3167380"/>
                                    <a:gd name="connsiteX7" fmla="*/ 3759964 w 5215255"/>
                                    <a:gd name="connsiteY7" fmla="*/ 0 h 3167380"/>
                                    <a:gd name="connsiteX8" fmla="*/ 4848282 w 5215255"/>
                                    <a:gd name="connsiteY8" fmla="*/ 0 h 3167380"/>
                                    <a:gd name="connsiteX9" fmla="*/ 5215255 w 5215255"/>
                                    <a:gd name="connsiteY9" fmla="*/ 366973 h 3167380"/>
                                    <a:gd name="connsiteX10" fmla="*/ 5215255 w 5215255"/>
                                    <a:gd name="connsiteY10" fmla="*/ 926663 h 3167380"/>
                                    <a:gd name="connsiteX11" fmla="*/ 5215255 w 5215255"/>
                                    <a:gd name="connsiteY11" fmla="*/ 1510687 h 3167380"/>
                                    <a:gd name="connsiteX12" fmla="*/ 5215255 w 5215255"/>
                                    <a:gd name="connsiteY12" fmla="*/ 2119045 h 3167380"/>
                                    <a:gd name="connsiteX13" fmla="*/ 5215255 w 5215255"/>
                                    <a:gd name="connsiteY13" fmla="*/ 2800407 h 3167380"/>
                                    <a:gd name="connsiteX14" fmla="*/ 4848282 w 5215255"/>
                                    <a:gd name="connsiteY14" fmla="*/ 3167380 h 3167380"/>
                                    <a:gd name="connsiteX15" fmla="*/ 4208095 w 5215255"/>
                                    <a:gd name="connsiteY15" fmla="*/ 3167380 h 3167380"/>
                                    <a:gd name="connsiteX16" fmla="*/ 3523095 w 5215255"/>
                                    <a:gd name="connsiteY16" fmla="*/ 3167380 h 3167380"/>
                                    <a:gd name="connsiteX17" fmla="*/ 2927721 w 5215255"/>
                                    <a:gd name="connsiteY17" fmla="*/ 3167380 h 3167380"/>
                                    <a:gd name="connsiteX18" fmla="*/ 2242721 w 5215255"/>
                                    <a:gd name="connsiteY18" fmla="*/ 3167380 h 3167380"/>
                                    <a:gd name="connsiteX19" fmla="*/ 1692160 w 5215255"/>
                                    <a:gd name="connsiteY19" fmla="*/ 3167380 h 3167380"/>
                                    <a:gd name="connsiteX20" fmla="*/ 1051973 w 5215255"/>
                                    <a:gd name="connsiteY20" fmla="*/ 3167380 h 3167380"/>
                                    <a:gd name="connsiteX21" fmla="*/ 366973 w 5215255"/>
                                    <a:gd name="connsiteY21" fmla="*/ 3167380 h 3167380"/>
                                    <a:gd name="connsiteX22" fmla="*/ 0 w 5215255"/>
                                    <a:gd name="connsiteY22" fmla="*/ 2800407 h 3167380"/>
                                    <a:gd name="connsiteX23" fmla="*/ 0 w 5215255"/>
                                    <a:gd name="connsiteY23" fmla="*/ 2167714 h 3167380"/>
                                    <a:gd name="connsiteX24" fmla="*/ 0 w 5215255"/>
                                    <a:gd name="connsiteY24" fmla="*/ 1583690 h 3167380"/>
                                    <a:gd name="connsiteX25" fmla="*/ 0 w 5215255"/>
                                    <a:gd name="connsiteY25" fmla="*/ 1024000 h 3167380"/>
                                    <a:gd name="connsiteX26" fmla="*/ 0 w 5215255"/>
                                    <a:gd name="connsiteY26" fmla="*/ 366973 h 31673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5215255" h="3167380" fill="none" extrusionOk="0">
                                      <a:moveTo>
                                        <a:pt x="0" y="366973"/>
                                      </a:moveTo>
                                      <a:cubicBezTo>
                                        <a:pt x="-1118" y="141100"/>
                                        <a:pt x="174981" y="6729"/>
                                        <a:pt x="366973" y="0"/>
                                      </a:cubicBezTo>
                                      <a:cubicBezTo>
                                        <a:pt x="528931" y="27291"/>
                                        <a:pt x="707572" y="27840"/>
                                        <a:pt x="962347" y="0"/>
                                      </a:cubicBezTo>
                                      <a:cubicBezTo>
                                        <a:pt x="1217122" y="-27840"/>
                                        <a:pt x="1362009" y="-7757"/>
                                        <a:pt x="1468095" y="0"/>
                                      </a:cubicBezTo>
                                      <a:cubicBezTo>
                                        <a:pt x="1574181" y="7757"/>
                                        <a:pt x="1974520" y="-3901"/>
                                        <a:pt x="2153095" y="0"/>
                                      </a:cubicBezTo>
                                      <a:cubicBezTo>
                                        <a:pt x="2331670" y="3901"/>
                                        <a:pt x="2440506" y="-21740"/>
                                        <a:pt x="2703656" y="0"/>
                                      </a:cubicBezTo>
                                      <a:cubicBezTo>
                                        <a:pt x="2966806" y="21740"/>
                                        <a:pt x="2966129" y="23335"/>
                                        <a:pt x="3209403" y="0"/>
                                      </a:cubicBezTo>
                                      <a:cubicBezTo>
                                        <a:pt x="3452677" y="-23335"/>
                                        <a:pt x="3560340" y="13705"/>
                                        <a:pt x="3759964" y="0"/>
                                      </a:cubicBezTo>
                                      <a:cubicBezTo>
                                        <a:pt x="3959588" y="-13705"/>
                                        <a:pt x="4422935" y="54200"/>
                                        <a:pt x="4848282" y="0"/>
                                      </a:cubicBezTo>
                                      <a:cubicBezTo>
                                        <a:pt x="5057952" y="-1852"/>
                                        <a:pt x="5211198" y="192404"/>
                                        <a:pt x="5215255" y="366973"/>
                                      </a:cubicBezTo>
                                      <a:cubicBezTo>
                                        <a:pt x="5194899" y="492805"/>
                                        <a:pt x="5206790" y="705343"/>
                                        <a:pt x="5215255" y="926663"/>
                                      </a:cubicBezTo>
                                      <a:cubicBezTo>
                                        <a:pt x="5223721" y="1147983"/>
                                        <a:pt x="5198339" y="1251646"/>
                                        <a:pt x="5215255" y="1510687"/>
                                      </a:cubicBezTo>
                                      <a:cubicBezTo>
                                        <a:pt x="5232171" y="1769728"/>
                                        <a:pt x="5200452" y="1890627"/>
                                        <a:pt x="5215255" y="2119045"/>
                                      </a:cubicBezTo>
                                      <a:cubicBezTo>
                                        <a:pt x="5230058" y="2347463"/>
                                        <a:pt x="5243712" y="2632981"/>
                                        <a:pt x="5215255" y="2800407"/>
                                      </a:cubicBezTo>
                                      <a:cubicBezTo>
                                        <a:pt x="5219863" y="3014925"/>
                                        <a:pt x="5094624" y="3187695"/>
                                        <a:pt x="4848282" y="3167380"/>
                                      </a:cubicBezTo>
                                      <a:cubicBezTo>
                                        <a:pt x="4719831" y="3170391"/>
                                        <a:pt x="4495607" y="3162150"/>
                                        <a:pt x="4208095" y="3167380"/>
                                      </a:cubicBezTo>
                                      <a:cubicBezTo>
                                        <a:pt x="3920583" y="3172610"/>
                                        <a:pt x="3749194" y="3147993"/>
                                        <a:pt x="3523095" y="3167380"/>
                                      </a:cubicBezTo>
                                      <a:cubicBezTo>
                                        <a:pt x="3296996" y="3186767"/>
                                        <a:pt x="3091121" y="3176641"/>
                                        <a:pt x="2927721" y="3167380"/>
                                      </a:cubicBezTo>
                                      <a:cubicBezTo>
                                        <a:pt x="2764321" y="3158119"/>
                                        <a:pt x="2532384" y="3137490"/>
                                        <a:pt x="2242721" y="3167380"/>
                                      </a:cubicBezTo>
                                      <a:cubicBezTo>
                                        <a:pt x="1953058" y="3197270"/>
                                        <a:pt x="1840706" y="3161928"/>
                                        <a:pt x="1692160" y="3167380"/>
                                      </a:cubicBezTo>
                                      <a:cubicBezTo>
                                        <a:pt x="1543614" y="3172832"/>
                                        <a:pt x="1360580" y="3177256"/>
                                        <a:pt x="1051973" y="3167380"/>
                                      </a:cubicBezTo>
                                      <a:cubicBezTo>
                                        <a:pt x="743366" y="3157504"/>
                                        <a:pt x="642142" y="3200369"/>
                                        <a:pt x="366973" y="3167380"/>
                                      </a:cubicBezTo>
                                      <a:cubicBezTo>
                                        <a:pt x="190740" y="3126214"/>
                                        <a:pt x="29936" y="2979524"/>
                                        <a:pt x="0" y="2800407"/>
                                      </a:cubicBezTo>
                                      <a:cubicBezTo>
                                        <a:pt x="-17698" y="2533298"/>
                                        <a:pt x="7414" y="2311551"/>
                                        <a:pt x="0" y="2167714"/>
                                      </a:cubicBezTo>
                                      <a:cubicBezTo>
                                        <a:pt x="-7414" y="2023877"/>
                                        <a:pt x="-9229" y="1847105"/>
                                        <a:pt x="0" y="1583690"/>
                                      </a:cubicBezTo>
                                      <a:cubicBezTo>
                                        <a:pt x="9229" y="1320275"/>
                                        <a:pt x="-23249" y="1289865"/>
                                        <a:pt x="0" y="1024000"/>
                                      </a:cubicBezTo>
                                      <a:cubicBezTo>
                                        <a:pt x="23249" y="758135"/>
                                        <a:pt x="-6763" y="690467"/>
                                        <a:pt x="0" y="366973"/>
                                      </a:cubicBezTo>
                                      <a:close/>
                                    </a:path>
                                    <a:path w="5215255" h="3167380" stroke="0" extrusionOk="0">
                                      <a:moveTo>
                                        <a:pt x="0" y="366973"/>
                                      </a:moveTo>
                                      <a:cubicBezTo>
                                        <a:pt x="-19015" y="152570"/>
                                        <a:pt x="153128" y="4193"/>
                                        <a:pt x="366973" y="0"/>
                                      </a:cubicBezTo>
                                      <a:cubicBezTo>
                                        <a:pt x="539667" y="13197"/>
                                        <a:pt x="741271" y="-7404"/>
                                        <a:pt x="1096786" y="0"/>
                                      </a:cubicBezTo>
                                      <a:cubicBezTo>
                                        <a:pt x="1452301" y="7404"/>
                                        <a:pt x="1453802" y="-2133"/>
                                        <a:pt x="1692160" y="0"/>
                                      </a:cubicBezTo>
                                      <a:cubicBezTo>
                                        <a:pt x="1930518" y="2133"/>
                                        <a:pt x="2086418" y="3804"/>
                                        <a:pt x="2242721" y="0"/>
                                      </a:cubicBezTo>
                                      <a:cubicBezTo>
                                        <a:pt x="2399024" y="-3804"/>
                                        <a:pt x="2661318" y="-30283"/>
                                        <a:pt x="2927721" y="0"/>
                                      </a:cubicBezTo>
                                      <a:cubicBezTo>
                                        <a:pt x="3194124" y="30283"/>
                                        <a:pt x="3310251" y="23879"/>
                                        <a:pt x="3523095" y="0"/>
                                      </a:cubicBezTo>
                                      <a:cubicBezTo>
                                        <a:pt x="3735939" y="-23879"/>
                                        <a:pt x="4102132" y="14033"/>
                                        <a:pt x="4252908" y="0"/>
                                      </a:cubicBezTo>
                                      <a:cubicBezTo>
                                        <a:pt x="4403684" y="-14033"/>
                                        <a:pt x="4677280" y="-19625"/>
                                        <a:pt x="4848282" y="0"/>
                                      </a:cubicBezTo>
                                      <a:cubicBezTo>
                                        <a:pt x="5047213" y="6193"/>
                                        <a:pt x="5187831" y="132491"/>
                                        <a:pt x="5215255" y="366973"/>
                                      </a:cubicBezTo>
                                      <a:cubicBezTo>
                                        <a:pt x="5236878" y="486542"/>
                                        <a:pt x="5206432" y="771391"/>
                                        <a:pt x="5215255" y="926663"/>
                                      </a:cubicBezTo>
                                      <a:cubicBezTo>
                                        <a:pt x="5224079" y="1081935"/>
                                        <a:pt x="5187454" y="1325857"/>
                                        <a:pt x="5215255" y="1535021"/>
                                      </a:cubicBezTo>
                                      <a:cubicBezTo>
                                        <a:pt x="5243056" y="1744185"/>
                                        <a:pt x="5232311" y="1969800"/>
                                        <a:pt x="5215255" y="2119045"/>
                                      </a:cubicBezTo>
                                      <a:cubicBezTo>
                                        <a:pt x="5198199" y="2268290"/>
                                        <a:pt x="5213087" y="2592997"/>
                                        <a:pt x="5215255" y="2800407"/>
                                      </a:cubicBezTo>
                                      <a:cubicBezTo>
                                        <a:pt x="5218342" y="2999249"/>
                                        <a:pt x="5040664" y="3163401"/>
                                        <a:pt x="4848282" y="3167380"/>
                                      </a:cubicBezTo>
                                      <a:cubicBezTo>
                                        <a:pt x="4567499" y="3145250"/>
                                        <a:pt x="4501545" y="3170332"/>
                                        <a:pt x="4208095" y="3167380"/>
                                      </a:cubicBezTo>
                                      <a:cubicBezTo>
                                        <a:pt x="3914645" y="3164428"/>
                                        <a:pt x="3780826" y="3190485"/>
                                        <a:pt x="3478282" y="3167380"/>
                                      </a:cubicBezTo>
                                      <a:cubicBezTo>
                                        <a:pt x="3175738" y="3144275"/>
                                        <a:pt x="3106626" y="3194710"/>
                                        <a:pt x="2838095" y="3167380"/>
                                      </a:cubicBezTo>
                                      <a:cubicBezTo>
                                        <a:pt x="2569564" y="3140050"/>
                                        <a:pt x="2558003" y="3176383"/>
                                        <a:pt x="2332347" y="3167380"/>
                                      </a:cubicBezTo>
                                      <a:cubicBezTo>
                                        <a:pt x="2106691" y="3158377"/>
                                        <a:pt x="1971473" y="3163780"/>
                                        <a:pt x="1781786" y="3167380"/>
                                      </a:cubicBezTo>
                                      <a:cubicBezTo>
                                        <a:pt x="1592099" y="3170980"/>
                                        <a:pt x="1219723" y="3189194"/>
                                        <a:pt x="1051973" y="3167380"/>
                                      </a:cubicBezTo>
                                      <a:cubicBezTo>
                                        <a:pt x="884223" y="3145566"/>
                                        <a:pt x="634747" y="3185363"/>
                                        <a:pt x="366973" y="3167380"/>
                                      </a:cubicBezTo>
                                      <a:cubicBezTo>
                                        <a:pt x="172456" y="3183532"/>
                                        <a:pt x="-26415" y="3017011"/>
                                        <a:pt x="0" y="2800407"/>
                                      </a:cubicBezTo>
                                      <a:cubicBezTo>
                                        <a:pt x="4257" y="2670946"/>
                                        <a:pt x="31581" y="2432009"/>
                                        <a:pt x="0" y="2167714"/>
                                      </a:cubicBezTo>
                                      <a:cubicBezTo>
                                        <a:pt x="-31581" y="1903419"/>
                                        <a:pt x="-5893" y="1744080"/>
                                        <a:pt x="0" y="1632359"/>
                                      </a:cubicBezTo>
                                      <a:cubicBezTo>
                                        <a:pt x="5893" y="1520638"/>
                                        <a:pt x="23227" y="1172757"/>
                                        <a:pt x="0" y="1024000"/>
                                      </a:cubicBezTo>
                                      <a:cubicBezTo>
                                        <a:pt x="-23227" y="875243"/>
                                        <a:pt x="29787" y="577750"/>
                                        <a:pt x="0" y="3669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9629C" w14:textId="1B2C9DED" w:rsidR="00E01D39" w:rsidRDefault="00E01D39" w:rsidP="00E01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1D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АДМИНИСТРАЦИЯ КРАСНОХОЛМСКОГО МУНИЦИПАЛЬНОГО ОКРУГА ТВЕРСКОЙ ОБЛАСТИ</w:t>
                            </w:r>
                          </w:p>
                          <w:p w14:paraId="19B357BB" w14:textId="77777777" w:rsidR="00E01D39" w:rsidRPr="00E01D39" w:rsidRDefault="00E01D39" w:rsidP="00E01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18EE5C" w14:textId="34455347" w:rsidR="00E01D39" w:rsidRPr="00E01D39" w:rsidRDefault="00E01D39" w:rsidP="00E01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1D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ЖУРНАЛ</w:t>
                            </w:r>
                          </w:p>
                          <w:p w14:paraId="6298AB73" w14:textId="7822B552" w:rsidR="00E01D39" w:rsidRPr="00E01D39" w:rsidRDefault="00E01D39" w:rsidP="00E01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1D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ЛИЧНОГО ПРИЕМА ГРАЖДАН</w:t>
                            </w:r>
                          </w:p>
                          <w:p w14:paraId="297D2AA5" w14:textId="77777777" w:rsidR="00E01D39" w:rsidRDefault="00E01D39" w:rsidP="00E01D39">
                            <w:pPr>
                              <w:jc w:val="center"/>
                            </w:pPr>
                          </w:p>
                          <w:p w14:paraId="41D9D315" w14:textId="58963E67" w:rsidR="00E01D39" w:rsidRPr="00E01D39" w:rsidRDefault="00E01D39" w:rsidP="00E01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1D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Начат «_____» ________________20____г.</w:t>
                            </w:r>
                          </w:p>
                          <w:p w14:paraId="16E4E6CA" w14:textId="0FB83BBD" w:rsidR="00E01D39" w:rsidRPr="00E01D39" w:rsidRDefault="00E01D39" w:rsidP="00E01D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01D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Окончен «____» ______________ 20 ____г.</w:t>
                            </w:r>
                          </w:p>
                          <w:p w14:paraId="5C83AFFB" w14:textId="77777777" w:rsidR="00E01D39" w:rsidRDefault="00E01D39" w:rsidP="00E01D39">
                            <w:pPr>
                              <w:jc w:val="center"/>
                            </w:pPr>
                          </w:p>
                          <w:p w14:paraId="43032AD7" w14:textId="77777777" w:rsidR="00E01D39" w:rsidRDefault="00E01D39" w:rsidP="00E01D39">
                            <w:pPr>
                              <w:jc w:val="center"/>
                            </w:pPr>
                          </w:p>
                          <w:p w14:paraId="6B8F6134" w14:textId="77777777" w:rsidR="00E01D39" w:rsidRDefault="00E01D39" w:rsidP="00E01D39">
                            <w:pPr>
                              <w:jc w:val="center"/>
                            </w:pPr>
                            <w:r>
                              <w:t>ххххххххххххххххххххх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06DDCA" id="Прямоугольник: скругленные углы 2" o:spid="_x0000_s1026" style="position:absolute;margin-left:0;margin-top:5.25pt;width:410.65pt;height:249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4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qg7wIAANYFAAAOAAAAZHJzL2Uyb0RvYy54bWysVM1OGzEQvlfqO1i+l02WhEDEBkUgqkoI&#10;EFBxdrw22dZ/tZ2/nlr1SKU+Qh+iQqqg8AybN+rYu9nQFvVQ9bI79sx845lvZnb35lKgKbOu0CrD&#10;7Y0WRkxRnRfqKsOvLw5fbGPkPFE5EVqxDC+Yw3uD5892Z6bPUj3WImcWAYhy/ZnJ8Nh7008SR8dM&#10;ErehDVOg5NpK4uFor5LckhmgS5GkrdZWMtM2N1ZT5hzcHlRKPIj4nDPqTzh3zCORYXibj18bv6Pw&#10;TQa7pH9liRkXtH4G+YdXSFIoCNpAHRBP0MQWf0DJglrtNPcbVMtEc15QFnOAbNqt37I5HxPDYi5Q&#10;HGeaMrn/B0uPp6cWFXmGU4wUkUBR+XX5Yfml/FE+LD+V38qH8m75ubwvv5e3fbT8WN6CNtzflTdw&#10;e7+8Lm9QdbG8Rmko6My4PuCem1NbnxyIoTpzbmX4Q95oHklYNCSwuUcULrtpu5t2uxhR0G22t3qb&#10;25GmZO1urPMvmZYoCBm2eqLyM6A6MkCmR85HKvI6IZK/wYhLAcROiUC9TroTngmAtS1IK8jgKBSa&#10;QS+nvVYLWoYSaEsuiAdRGiiUt0UMFFwOiBsjAM2w06LIq3aShYeeFoXM8DZAAEgVTSgIGopTlSNK&#10;fiFYFfOMceABCpBG9DgBbF/YCj5/225QwDK48EKIxqn9lJPwK6faNrixOBWNY+spx3W0xjpG1Mo3&#10;jrJQ2v7dmVf2q6yrXEPafj6a160x0vkCOtDqajSdoYcFFPaIOH9KLFAGFMB+8Sfw4UIDMbqWMBpr&#10;+/6p+2APIwJajGYw28DOuwmxDCPxSsHw7LQ7nbAM4qHT7aVwsI81o8caNZH7GhhuwyYzNIrB3ouV&#10;yK2Wl7CGhiEqqIiiEDvD1NvVYd9XOwcWGWXDYTSDBWCIP1LnhgbwUODQUhfzS2JN3doepuJYr/ZA&#10;3bBVN61tg6fSw4nXvPBBGUpc1bU+wPIA6Zft9PgcrdbrePATAAD//wMAUEsDBBQABgAIAAAAIQDz&#10;ISIO3wAAAAcBAAAPAAAAZHJzL2Rvd25yZXYueG1sTI/BTsMwEETvSPyDtUhcELWbqlEJcSqgAolb&#10;CagSNydekoh4HcVum/brWU5w3JnRzNt8PbleHHAMnScN85kCgVR721Gj4eP9+XYFIkRD1vSeUMMJ&#10;A6yLy4vcZNYf6Q0PZWwEl1DIjIY2xiGTMtQtOhNmfkBi78uPzkQ+x0ba0Ry53PUyUSqVznTEC60Z&#10;8KnF+rvcOw1Vek5vhs+XdLM5l6eEHnev22qn9fXV9HAPIuIU/8Lwi8/oUDBT5fdkg+g18CORVbUE&#10;we4qmS9AVBqW6m4Bssjlf/7iBwAA//8DAFBLAQItABQABgAIAAAAIQC2gziS/gAAAOEBAAATAAAA&#10;AAAAAAAAAAAAAAAAAABbQ29udGVudF9UeXBlc10ueG1sUEsBAi0AFAAGAAgAAAAhADj9If/WAAAA&#10;lAEAAAsAAAAAAAAAAAAAAAAALwEAAF9yZWxzLy5yZWxzUEsBAi0AFAAGAAgAAAAhAISqWqDvAgAA&#10;1gUAAA4AAAAAAAAAAAAAAAAALgIAAGRycy9lMm9Eb2MueG1sUEsBAi0AFAAGAAgAAAAhAPMhIg7f&#10;AAAABwEAAA8AAAAAAAAAAAAAAAAASQUAAGRycy9kb3ducmV2LnhtbFBLBQYAAAAABAAEAPMAAABV&#10;BgAAAAA=&#10;" fillcolor="white [3201]" strokecolor="black [3200]" strokeweight="10pt">
                <v:stroke linestyle="thickBetweenThin" joinstyle="miter"/>
                <v:textbox>
                  <w:txbxContent>
                    <w:p w14:paraId="6309629C" w14:textId="1B2C9DED" w:rsidR="00E01D39" w:rsidRDefault="00E01D39" w:rsidP="00E01D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01D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АДМИНИСТРАЦИЯ КРАСНОХОЛМСКОГО МУНИЦИПАЛЬНОГО ОКРУГА ТВЕРСКОЙ ОБЛАСТИ</w:t>
                      </w:r>
                    </w:p>
                    <w:p w14:paraId="19B357BB" w14:textId="77777777" w:rsidR="00E01D39" w:rsidRPr="00E01D39" w:rsidRDefault="00E01D39" w:rsidP="00E01D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18EE5C" w14:textId="34455347" w:rsidR="00E01D39" w:rsidRPr="00E01D39" w:rsidRDefault="00E01D39" w:rsidP="00E01D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01D3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ЖУРНАЛ</w:t>
                      </w:r>
                    </w:p>
                    <w:p w14:paraId="6298AB73" w14:textId="7822B552" w:rsidR="00E01D39" w:rsidRPr="00E01D39" w:rsidRDefault="00E01D39" w:rsidP="00E01D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01D3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ЛИЧНОГО ПРИЕМА ГРАЖДАН</w:t>
                      </w:r>
                    </w:p>
                    <w:p w14:paraId="297D2AA5" w14:textId="77777777" w:rsidR="00E01D39" w:rsidRDefault="00E01D39" w:rsidP="00E01D39">
                      <w:pPr>
                        <w:jc w:val="center"/>
                      </w:pPr>
                    </w:p>
                    <w:p w14:paraId="41D9D315" w14:textId="58963E67" w:rsidR="00E01D39" w:rsidRPr="00E01D39" w:rsidRDefault="00E01D39" w:rsidP="00E01D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1D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Начат «_____» ________________20____г.</w:t>
                      </w:r>
                    </w:p>
                    <w:p w14:paraId="16E4E6CA" w14:textId="0FB83BBD" w:rsidR="00E01D39" w:rsidRPr="00E01D39" w:rsidRDefault="00E01D39" w:rsidP="00E01D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01D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Окончен «____» ______________ 20 ____г.</w:t>
                      </w:r>
                    </w:p>
                    <w:p w14:paraId="5C83AFFB" w14:textId="77777777" w:rsidR="00E01D39" w:rsidRDefault="00E01D39" w:rsidP="00E01D39">
                      <w:pPr>
                        <w:jc w:val="center"/>
                      </w:pPr>
                    </w:p>
                    <w:p w14:paraId="43032AD7" w14:textId="77777777" w:rsidR="00E01D39" w:rsidRDefault="00E01D39" w:rsidP="00E01D39">
                      <w:pPr>
                        <w:jc w:val="center"/>
                      </w:pPr>
                    </w:p>
                    <w:p w14:paraId="6B8F6134" w14:textId="77777777" w:rsidR="00E01D39" w:rsidRDefault="00E01D39" w:rsidP="00E01D39">
                      <w:pPr>
                        <w:jc w:val="center"/>
                      </w:pPr>
                      <w:proofErr w:type="spellStart"/>
                      <w:r>
                        <w:t>ххххххххххххххххххххх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DC6757" w14:textId="010388A3" w:rsidR="00E01D39" w:rsidRPr="000D46CC" w:rsidRDefault="00E01D39" w:rsidP="00E01D39"/>
    <w:p w14:paraId="33756094" w14:textId="0AAA6BFB" w:rsidR="00E01D39" w:rsidRPr="000D46CC" w:rsidRDefault="00E01D39" w:rsidP="00E01D39"/>
    <w:p w14:paraId="2258DA0F" w14:textId="77777777" w:rsidR="00E01D39" w:rsidRPr="000D46CC" w:rsidRDefault="00E01D39" w:rsidP="004D027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9D02E7" w14:textId="1CC6B05F" w:rsidR="004D027E" w:rsidRPr="000D46CC" w:rsidRDefault="004D027E" w:rsidP="00D43CBA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851C8E" w14:textId="77777777" w:rsidR="004D027E" w:rsidRPr="000D46CC" w:rsidRDefault="004D027E" w:rsidP="004D027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(внутренняя сторона)</w:t>
      </w:r>
    </w:p>
    <w:p w14:paraId="488844F9" w14:textId="17E0166C" w:rsidR="004D027E" w:rsidRPr="000D46CC" w:rsidRDefault="004D027E" w:rsidP="004D027E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D46CC">
        <w:rPr>
          <w:rFonts w:ascii="Arial" w:eastAsia="Times New Roman" w:hAnsi="Arial" w:cs="Arial"/>
          <w:sz w:val="24"/>
          <w:szCs w:val="24"/>
          <w:lang w:eastAsia="ru-RU"/>
        </w:rPr>
        <w:br/>
      </w:r>
    </w:p>
    <w:tbl>
      <w:tblPr>
        <w:tblpPr w:leftFromText="180" w:rightFromText="180" w:vertAnchor="text" w:horzAnchor="margin" w:tblpY="265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504"/>
        <w:gridCol w:w="1323"/>
        <w:gridCol w:w="1474"/>
        <w:gridCol w:w="1644"/>
        <w:gridCol w:w="1408"/>
        <w:gridCol w:w="1385"/>
      </w:tblGrid>
      <w:tr w:rsidR="000D46CC" w:rsidRPr="000D46CC" w14:paraId="4C1FB9BF" w14:textId="77777777" w:rsidTr="00E01D39">
        <w:trPr>
          <w:trHeight w:val="1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599A3" w14:textId="77777777" w:rsidR="00E01D39" w:rsidRPr="000D46CC" w:rsidRDefault="00E01D39" w:rsidP="00E01D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C6C7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D7B7D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30EB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C7E4B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AB55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BC8A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7ADE41AF" w14:textId="77777777" w:rsidTr="00E01D39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5B664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N п/п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30AA5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Отметка об исполнении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C4093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Фамилия, имя, отчество, адрес и место работы заявителя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5F8B4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обращения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2FF28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73A5B4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Резолюция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8D41E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Роспись в получении</w:t>
            </w:r>
          </w:p>
        </w:tc>
      </w:tr>
      <w:tr w:rsidR="000D46CC" w:rsidRPr="000D46CC" w14:paraId="12EC426E" w14:textId="77777777" w:rsidTr="00E01D39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ADF05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A93D0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579F7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4C5AF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092F4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28651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78594" w14:textId="77777777" w:rsidR="00E01D39" w:rsidRPr="000D46CC" w:rsidRDefault="00E01D39" w:rsidP="00E0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D46CC" w:rsidRPr="000D46CC" w14:paraId="26EA91C0" w14:textId="77777777" w:rsidTr="00E01D39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D2A44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B1DF0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8529C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5FD04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87432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E71AA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B55E2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0225D9A6" w14:textId="77777777" w:rsidTr="00E01D39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633A4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7D999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36CD7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35F06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1712D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F98E5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98952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CC" w:rsidRPr="000D46CC" w14:paraId="5EBDA278" w14:textId="77777777" w:rsidTr="00E01D39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B5408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35628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CFD31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9FE25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7D072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47AC2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63A0C" w14:textId="77777777" w:rsidR="00E01D39" w:rsidRPr="000D46CC" w:rsidRDefault="00E01D39" w:rsidP="00E01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606277" w14:textId="31CDF25C" w:rsidR="00D4177A" w:rsidRPr="000D46CC" w:rsidRDefault="00D4177A"/>
    <w:p w14:paraId="44D77DFA" w14:textId="1A08AF66" w:rsidR="00E01D39" w:rsidRPr="000D46CC" w:rsidRDefault="00E01D39"/>
    <w:p w14:paraId="5A3D8BC8" w14:textId="06286C8C" w:rsidR="00E01D39" w:rsidRPr="000D46CC" w:rsidRDefault="00E01D39"/>
    <w:p w14:paraId="57D8F81F" w14:textId="39B39F1E" w:rsidR="00E01D39" w:rsidRPr="000D46CC" w:rsidRDefault="00E01D39"/>
    <w:p w14:paraId="3AEC2448" w14:textId="1038A498" w:rsidR="00E01D39" w:rsidRPr="000D46CC" w:rsidRDefault="00E01D39"/>
    <w:p w14:paraId="680F04CD" w14:textId="6C3FFE6B" w:rsidR="00E01D39" w:rsidRPr="000D46CC" w:rsidRDefault="00E01D39" w:rsidP="00E01D39">
      <w:pPr>
        <w:jc w:val="center"/>
      </w:pPr>
      <w:r w:rsidRPr="000D4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(внутренняя сторона)</w:t>
      </w:r>
    </w:p>
    <w:sectPr w:rsidR="00E01D39" w:rsidRPr="000D46C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82FC3" w14:textId="77777777" w:rsidR="00727193" w:rsidRDefault="00727193" w:rsidP="00600333">
      <w:pPr>
        <w:spacing w:after="0" w:line="240" w:lineRule="auto"/>
      </w:pPr>
      <w:r>
        <w:separator/>
      </w:r>
    </w:p>
  </w:endnote>
  <w:endnote w:type="continuationSeparator" w:id="0">
    <w:p w14:paraId="15A4043A" w14:textId="77777777" w:rsidR="00727193" w:rsidRDefault="00727193" w:rsidP="0060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  <w:sig w:usb0="00000003" w:usb1="00000000" w:usb2="00000000" w:usb3="00000000" w:csb0="00000001" w:csb1="00000000"/>
  </w:font>
  <w:font w:name="Lohit Devanagari">
    <w:altName w:val="Calibri"/>
    <w:charset w:val="01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1EF1E" w14:textId="77777777" w:rsidR="00727193" w:rsidRDefault="00727193" w:rsidP="00600333">
      <w:pPr>
        <w:spacing w:after="0" w:line="240" w:lineRule="auto"/>
      </w:pPr>
      <w:r>
        <w:separator/>
      </w:r>
    </w:p>
  </w:footnote>
  <w:footnote w:type="continuationSeparator" w:id="0">
    <w:p w14:paraId="59FB23C6" w14:textId="77777777" w:rsidR="00727193" w:rsidRDefault="00727193" w:rsidP="0060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0872255"/>
      <w:docPartObj>
        <w:docPartGallery w:val="Page Numbers (Top of Page)"/>
        <w:docPartUnique/>
      </w:docPartObj>
    </w:sdtPr>
    <w:sdtContent>
      <w:p w14:paraId="7717B2E3" w14:textId="43C94897" w:rsidR="00600333" w:rsidRDefault="006003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8AC22" w14:textId="77777777" w:rsidR="00600333" w:rsidRDefault="006003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8A4"/>
    <w:multiLevelType w:val="hybridMultilevel"/>
    <w:tmpl w:val="2EDAB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957B3"/>
    <w:multiLevelType w:val="hybridMultilevel"/>
    <w:tmpl w:val="3A64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75156"/>
    <w:multiLevelType w:val="hybridMultilevel"/>
    <w:tmpl w:val="4768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04085">
    <w:abstractNumId w:val="2"/>
  </w:num>
  <w:num w:numId="2" w16cid:durableId="1578708873">
    <w:abstractNumId w:val="0"/>
  </w:num>
  <w:num w:numId="3" w16cid:durableId="152681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7E"/>
    <w:rsid w:val="000132EA"/>
    <w:rsid w:val="00016F91"/>
    <w:rsid w:val="000D46CC"/>
    <w:rsid w:val="00111667"/>
    <w:rsid w:val="00180E15"/>
    <w:rsid w:val="001A5B1D"/>
    <w:rsid w:val="001B6E92"/>
    <w:rsid w:val="0022181C"/>
    <w:rsid w:val="002304A5"/>
    <w:rsid w:val="00267B01"/>
    <w:rsid w:val="002A6375"/>
    <w:rsid w:val="002B5579"/>
    <w:rsid w:val="002C7D5C"/>
    <w:rsid w:val="002D795C"/>
    <w:rsid w:val="003157C4"/>
    <w:rsid w:val="003500F4"/>
    <w:rsid w:val="003B77AC"/>
    <w:rsid w:val="003F3D5A"/>
    <w:rsid w:val="004413A1"/>
    <w:rsid w:val="00447D5F"/>
    <w:rsid w:val="004C0333"/>
    <w:rsid w:val="004D027E"/>
    <w:rsid w:val="00534645"/>
    <w:rsid w:val="00590E19"/>
    <w:rsid w:val="005A1014"/>
    <w:rsid w:val="00600117"/>
    <w:rsid w:val="00600333"/>
    <w:rsid w:val="006427A7"/>
    <w:rsid w:val="006C392D"/>
    <w:rsid w:val="006C4825"/>
    <w:rsid w:val="006F47FF"/>
    <w:rsid w:val="00727193"/>
    <w:rsid w:val="007466F5"/>
    <w:rsid w:val="00747111"/>
    <w:rsid w:val="007738E9"/>
    <w:rsid w:val="007E687B"/>
    <w:rsid w:val="008164F5"/>
    <w:rsid w:val="009960D0"/>
    <w:rsid w:val="0099764A"/>
    <w:rsid w:val="009A24DD"/>
    <w:rsid w:val="00A00C8E"/>
    <w:rsid w:val="00A3136B"/>
    <w:rsid w:val="00A35016"/>
    <w:rsid w:val="00A805BE"/>
    <w:rsid w:val="00A806F0"/>
    <w:rsid w:val="00AE368C"/>
    <w:rsid w:val="00B17F64"/>
    <w:rsid w:val="00B36FFA"/>
    <w:rsid w:val="00B752FF"/>
    <w:rsid w:val="00BC4468"/>
    <w:rsid w:val="00BD4FC2"/>
    <w:rsid w:val="00C35D5A"/>
    <w:rsid w:val="00C80331"/>
    <w:rsid w:val="00CD5BC9"/>
    <w:rsid w:val="00D4177A"/>
    <w:rsid w:val="00D43CBA"/>
    <w:rsid w:val="00DB346A"/>
    <w:rsid w:val="00E01D39"/>
    <w:rsid w:val="00F06883"/>
    <w:rsid w:val="00F07640"/>
    <w:rsid w:val="00F15B34"/>
    <w:rsid w:val="00F60A24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F4BA"/>
  <w15:chartTrackingRefBased/>
  <w15:docId w15:val="{0B5E5B9E-34E3-41E4-8B99-BF31D0E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0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0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D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D027E"/>
    <w:rPr>
      <w:color w:val="0000FF"/>
      <w:u w:val="single"/>
    </w:rPr>
  </w:style>
  <w:style w:type="paragraph" w:styleId="a4">
    <w:name w:val="No Spacing"/>
    <w:uiPriority w:val="1"/>
    <w:qFormat/>
    <w:rsid w:val="00267B01"/>
    <w:pPr>
      <w:spacing w:after="0" w:line="240" w:lineRule="auto"/>
    </w:pPr>
  </w:style>
  <w:style w:type="paragraph" w:styleId="a5">
    <w:name w:val="Body Text"/>
    <w:basedOn w:val="a"/>
    <w:link w:val="a6"/>
    <w:rsid w:val="00267B01"/>
    <w:pPr>
      <w:suppressAutoHyphens/>
      <w:spacing w:after="140" w:line="288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267B01"/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A00C8E"/>
    <w:pPr>
      <w:ind w:left="720"/>
      <w:contextualSpacing/>
    </w:pPr>
  </w:style>
  <w:style w:type="table" w:styleId="a8">
    <w:name w:val="Table Grid"/>
    <w:basedOn w:val="a1"/>
    <w:uiPriority w:val="39"/>
    <w:rsid w:val="00D4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9960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0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0333"/>
  </w:style>
  <w:style w:type="paragraph" w:styleId="ac">
    <w:name w:val="footer"/>
    <w:basedOn w:val="a"/>
    <w:link w:val="ad"/>
    <w:uiPriority w:val="99"/>
    <w:unhideWhenUsed/>
    <w:rsid w:val="0060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7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7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4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2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3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869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5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17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08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27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4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3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6147-A340-4CB5-B389-B39A21BB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19126</TotalTime>
  <Pages>19</Pages>
  <Words>5635</Words>
  <Characters>32122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Ele-5CD8</dc:creator>
  <cp:keywords/>
  <dc:description/>
  <cp:lastModifiedBy>Ele-5CD8</cp:lastModifiedBy>
  <cp:revision>33</cp:revision>
  <cp:lastPrinted>2021-08-05T05:29:00Z</cp:lastPrinted>
  <dcterms:created xsi:type="dcterms:W3CDTF">2021-07-29T12:16:00Z</dcterms:created>
  <dcterms:modified xsi:type="dcterms:W3CDTF">2026-02-03T11:41:00Z</dcterms:modified>
</cp:coreProperties>
</file>